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AAFF86" w14:textId="0EF26483" w:rsidR="007B6B61" w:rsidRDefault="007B6B61" w:rsidP="003855C3">
      <w:pPr>
        <w:pStyle w:val="NoSpacing"/>
        <w:jc w:val="center"/>
      </w:pPr>
      <w:bookmarkStart w:id="0" w:name="_GoBack"/>
      <w:bookmarkEnd w:id="0"/>
    </w:p>
    <w:p w14:paraId="59B566B5" w14:textId="77777777" w:rsidR="0023597B" w:rsidRDefault="0023597B"/>
    <w:p w14:paraId="1F320BCB" w14:textId="77777777" w:rsidR="0023597B" w:rsidRDefault="0023597B">
      <w:pPr>
        <w:jc w:val="center"/>
        <w:rPr>
          <w:b/>
          <w:sz w:val="36"/>
          <w:szCs w:val="36"/>
        </w:rPr>
      </w:pPr>
    </w:p>
    <w:p w14:paraId="5DFB1CA6" w14:textId="77777777" w:rsidR="001459A3" w:rsidRDefault="001459A3">
      <w:pPr>
        <w:jc w:val="center"/>
        <w:rPr>
          <w:b/>
          <w:sz w:val="36"/>
          <w:szCs w:val="36"/>
        </w:rPr>
      </w:pPr>
    </w:p>
    <w:p w14:paraId="0586E519" w14:textId="77777777" w:rsidR="001337FC" w:rsidRDefault="001337FC">
      <w:pPr>
        <w:jc w:val="center"/>
        <w:rPr>
          <w:b/>
          <w:sz w:val="36"/>
          <w:szCs w:val="36"/>
        </w:rPr>
      </w:pPr>
    </w:p>
    <w:p w14:paraId="230FACED" w14:textId="0406BA9B" w:rsidR="001337FC" w:rsidRDefault="001337FC">
      <w:pPr>
        <w:jc w:val="center"/>
        <w:rPr>
          <w:b/>
          <w:sz w:val="36"/>
          <w:szCs w:val="36"/>
        </w:rPr>
      </w:pPr>
    </w:p>
    <w:p w14:paraId="13EF3F7D" w14:textId="77777777" w:rsidR="0023597B" w:rsidRDefault="0023597B">
      <w:pPr>
        <w:jc w:val="right"/>
        <w:rPr>
          <w:b/>
          <w:sz w:val="36"/>
          <w:szCs w:val="36"/>
        </w:rPr>
      </w:pPr>
    </w:p>
    <w:p w14:paraId="5C634EBD" w14:textId="77777777" w:rsidR="00530962" w:rsidRDefault="00530962">
      <w:pPr>
        <w:jc w:val="right"/>
        <w:rPr>
          <w:b/>
          <w:sz w:val="36"/>
          <w:szCs w:val="36"/>
        </w:rPr>
      </w:pPr>
    </w:p>
    <w:p w14:paraId="68D08891" w14:textId="6958F8ED" w:rsidR="00584BD1" w:rsidRDefault="0093733E" w:rsidP="001459A3">
      <w:pPr>
        <w:jc w:val="center"/>
        <w:rPr>
          <w:rFonts w:ascii="Arial" w:hAnsi="Arial" w:cs="Arial"/>
          <w:b/>
          <w:sz w:val="36"/>
          <w:szCs w:val="36"/>
        </w:rPr>
      </w:pPr>
      <w:r>
        <w:rPr>
          <w:rFonts w:ascii="Arial" w:hAnsi="Arial" w:cs="Arial"/>
          <w:b/>
          <w:sz w:val="36"/>
          <w:szCs w:val="36"/>
        </w:rPr>
        <w:t>Data Processing</w:t>
      </w:r>
    </w:p>
    <w:p w14:paraId="23140FB3" w14:textId="13F8276F" w:rsidR="0023597B" w:rsidRDefault="00584BD1" w:rsidP="001459A3">
      <w:pPr>
        <w:jc w:val="center"/>
        <w:rPr>
          <w:rFonts w:ascii="Arial" w:hAnsi="Arial" w:cs="Arial"/>
          <w:b/>
          <w:sz w:val="36"/>
          <w:szCs w:val="36"/>
        </w:rPr>
      </w:pPr>
      <w:r>
        <w:rPr>
          <w:rFonts w:ascii="Arial" w:hAnsi="Arial" w:cs="Arial"/>
          <w:b/>
          <w:sz w:val="36"/>
          <w:szCs w:val="36"/>
        </w:rPr>
        <w:t>Agreement</w:t>
      </w:r>
    </w:p>
    <w:p w14:paraId="53AB0484" w14:textId="77777777" w:rsidR="0023597B" w:rsidRDefault="0023597B">
      <w:pPr>
        <w:jc w:val="right"/>
        <w:rPr>
          <w:rFonts w:ascii="Arial" w:hAnsi="Arial" w:cs="Arial"/>
          <w:b/>
          <w:sz w:val="36"/>
          <w:szCs w:val="36"/>
        </w:rPr>
      </w:pPr>
    </w:p>
    <w:p w14:paraId="62D92886" w14:textId="77777777" w:rsidR="0023597B" w:rsidRDefault="0023597B">
      <w:pPr>
        <w:jc w:val="right"/>
        <w:rPr>
          <w:rFonts w:ascii="Arial" w:hAnsi="Arial" w:cs="Arial"/>
          <w:b/>
          <w:sz w:val="36"/>
          <w:szCs w:val="36"/>
        </w:rPr>
      </w:pPr>
    </w:p>
    <w:p w14:paraId="3FF47E16" w14:textId="77777777" w:rsidR="0023597B" w:rsidRDefault="0023597B">
      <w:pPr>
        <w:jc w:val="right"/>
        <w:rPr>
          <w:rFonts w:ascii="Arial" w:hAnsi="Arial" w:cs="Arial"/>
          <w:b/>
          <w:sz w:val="36"/>
          <w:szCs w:val="36"/>
        </w:rPr>
      </w:pPr>
    </w:p>
    <w:p w14:paraId="2195F0EE" w14:textId="77777777" w:rsidR="001459A3" w:rsidRDefault="001459A3">
      <w:pPr>
        <w:jc w:val="right"/>
        <w:rPr>
          <w:rFonts w:ascii="Arial" w:hAnsi="Arial" w:cs="Arial"/>
          <w:b/>
          <w:sz w:val="28"/>
        </w:rPr>
      </w:pPr>
    </w:p>
    <w:p w14:paraId="10489343" w14:textId="77777777" w:rsidR="001459A3" w:rsidRDefault="001459A3">
      <w:pPr>
        <w:jc w:val="right"/>
        <w:rPr>
          <w:rFonts w:ascii="Arial" w:hAnsi="Arial" w:cs="Arial"/>
          <w:b/>
          <w:sz w:val="28"/>
        </w:rPr>
      </w:pPr>
    </w:p>
    <w:p w14:paraId="4B4618AD" w14:textId="77777777" w:rsidR="001459A3" w:rsidRDefault="001459A3">
      <w:pPr>
        <w:jc w:val="right"/>
        <w:rPr>
          <w:rFonts w:ascii="Arial" w:hAnsi="Arial" w:cs="Arial"/>
          <w:b/>
          <w:sz w:val="28"/>
        </w:rPr>
      </w:pPr>
    </w:p>
    <w:p w14:paraId="5B2D8C8C" w14:textId="77777777" w:rsidR="001459A3" w:rsidRDefault="001459A3">
      <w:pPr>
        <w:jc w:val="right"/>
        <w:rPr>
          <w:rFonts w:ascii="Arial" w:hAnsi="Arial" w:cs="Arial"/>
          <w:b/>
          <w:sz w:val="28"/>
        </w:rPr>
      </w:pPr>
    </w:p>
    <w:p w14:paraId="7D75BFAE" w14:textId="77777777" w:rsidR="001459A3" w:rsidRDefault="001459A3">
      <w:pPr>
        <w:jc w:val="right"/>
        <w:rPr>
          <w:rFonts w:ascii="Arial" w:hAnsi="Arial" w:cs="Arial"/>
          <w:b/>
          <w:sz w:val="28"/>
        </w:rPr>
      </w:pPr>
    </w:p>
    <w:p w14:paraId="29477AD6" w14:textId="77777777" w:rsidR="001459A3" w:rsidRDefault="001459A3">
      <w:pPr>
        <w:jc w:val="right"/>
        <w:rPr>
          <w:rFonts w:ascii="Arial" w:hAnsi="Arial" w:cs="Arial"/>
          <w:b/>
          <w:sz w:val="28"/>
        </w:rPr>
      </w:pPr>
    </w:p>
    <w:p w14:paraId="36402AB3" w14:textId="77777777" w:rsidR="001459A3" w:rsidRDefault="001459A3">
      <w:pPr>
        <w:jc w:val="right"/>
        <w:rPr>
          <w:rFonts w:ascii="Arial" w:hAnsi="Arial" w:cs="Arial"/>
          <w:b/>
          <w:sz w:val="28"/>
        </w:rPr>
      </w:pPr>
    </w:p>
    <w:p w14:paraId="56B2EF64" w14:textId="77777777" w:rsidR="001459A3" w:rsidRDefault="001459A3">
      <w:pPr>
        <w:jc w:val="right"/>
        <w:rPr>
          <w:rFonts w:ascii="Arial" w:hAnsi="Arial" w:cs="Arial"/>
          <w:b/>
          <w:sz w:val="28"/>
        </w:rPr>
      </w:pPr>
    </w:p>
    <w:p w14:paraId="2996AB6B" w14:textId="77777777" w:rsidR="001459A3" w:rsidRDefault="001459A3">
      <w:pPr>
        <w:jc w:val="right"/>
        <w:rPr>
          <w:rFonts w:ascii="Arial" w:hAnsi="Arial" w:cs="Arial"/>
          <w:b/>
          <w:sz w:val="28"/>
        </w:rPr>
      </w:pPr>
    </w:p>
    <w:p w14:paraId="143AE46B" w14:textId="77777777" w:rsidR="00E75130" w:rsidRDefault="00E75130">
      <w:pPr>
        <w:jc w:val="right"/>
        <w:rPr>
          <w:rFonts w:ascii="Arial" w:hAnsi="Arial" w:cs="Arial"/>
          <w:b/>
          <w:sz w:val="28"/>
        </w:rPr>
      </w:pPr>
    </w:p>
    <w:p w14:paraId="3259875B" w14:textId="77777777" w:rsidR="00E75130" w:rsidRDefault="00E75130">
      <w:pPr>
        <w:jc w:val="right"/>
        <w:rPr>
          <w:rFonts w:ascii="Arial" w:hAnsi="Arial" w:cs="Arial"/>
          <w:b/>
          <w:sz w:val="28"/>
        </w:rPr>
      </w:pPr>
    </w:p>
    <w:p w14:paraId="2FAA8786" w14:textId="77777777" w:rsidR="001E0F43" w:rsidRDefault="001E0F43" w:rsidP="001E0F43">
      <w:pPr>
        <w:rPr>
          <w:rFonts w:ascii="Arial" w:hAnsi="Arial" w:cs="Arial"/>
          <w:b/>
          <w:color w:val="000000" w:themeColor="text1"/>
          <w:sz w:val="28"/>
          <w:szCs w:val="28"/>
        </w:rPr>
      </w:pPr>
    </w:p>
    <w:p w14:paraId="3C1DF4E0" w14:textId="77777777" w:rsidR="001E0F43" w:rsidRDefault="001E0F43" w:rsidP="001E0F43">
      <w:pPr>
        <w:rPr>
          <w:rFonts w:ascii="Arial" w:hAnsi="Arial" w:cs="Arial"/>
          <w:b/>
          <w:color w:val="000000" w:themeColor="text1"/>
          <w:sz w:val="28"/>
          <w:szCs w:val="28"/>
        </w:rPr>
      </w:pPr>
    </w:p>
    <w:p w14:paraId="05D696A1" w14:textId="77777777" w:rsidR="001E0F43" w:rsidRPr="001E0F43" w:rsidRDefault="001E0F43" w:rsidP="001E0F43">
      <w:pPr>
        <w:rPr>
          <w:rFonts w:ascii="Arial" w:hAnsi="Arial" w:cs="Arial"/>
          <w:b/>
          <w:color w:val="000000" w:themeColor="text1"/>
          <w:sz w:val="28"/>
          <w:szCs w:val="28"/>
        </w:rPr>
      </w:pPr>
    </w:p>
    <w:tbl>
      <w:tblPr>
        <w:tblStyle w:val="TableGrid"/>
        <w:tblW w:w="0" w:type="auto"/>
        <w:jc w:val="right"/>
        <w:tblLayout w:type="fixed"/>
        <w:tblLook w:val="04A0" w:firstRow="1" w:lastRow="0" w:firstColumn="1" w:lastColumn="0" w:noHBand="0" w:noVBand="1"/>
      </w:tblPr>
      <w:tblGrid>
        <w:gridCol w:w="3119"/>
        <w:gridCol w:w="2760"/>
      </w:tblGrid>
      <w:tr w:rsidR="001E0F43" w:rsidRPr="001E0F43" w14:paraId="348EECA9" w14:textId="77777777" w:rsidTr="00530962">
        <w:trPr>
          <w:jc w:val="right"/>
        </w:trPr>
        <w:tc>
          <w:tcPr>
            <w:tcW w:w="3119" w:type="dxa"/>
            <w:shd w:val="clear" w:color="auto" w:fill="C6D9F1" w:themeFill="text2" w:themeFillTint="33"/>
          </w:tcPr>
          <w:p w14:paraId="145D5E68" w14:textId="77777777" w:rsidR="001E0F43" w:rsidRPr="001E0F43" w:rsidRDefault="001E0F43" w:rsidP="001E0F43">
            <w:pPr>
              <w:jc w:val="right"/>
              <w:rPr>
                <w:rFonts w:ascii="Arial" w:hAnsi="Arial" w:cs="Arial"/>
                <w:b/>
                <w:color w:val="000000" w:themeColor="text1"/>
                <w:szCs w:val="28"/>
                <w:lang w:eastAsia="en-GB"/>
              </w:rPr>
            </w:pPr>
            <w:r w:rsidRPr="001E0F43">
              <w:rPr>
                <w:rFonts w:ascii="Arial" w:hAnsi="Arial" w:cs="Arial"/>
                <w:b/>
                <w:color w:val="000000" w:themeColor="text1"/>
                <w:lang w:eastAsia="en-GB"/>
              </w:rPr>
              <w:t>Document Ref.</w:t>
            </w:r>
          </w:p>
        </w:tc>
        <w:tc>
          <w:tcPr>
            <w:tcW w:w="2760" w:type="dxa"/>
          </w:tcPr>
          <w:p w14:paraId="5CFB6CEF" w14:textId="30909519" w:rsidR="001E0F43" w:rsidRPr="001E0F43" w:rsidRDefault="001E0F43" w:rsidP="001E0F43">
            <w:pPr>
              <w:jc w:val="right"/>
              <w:rPr>
                <w:rFonts w:ascii="Arial" w:hAnsi="Arial" w:cs="Arial"/>
                <w:b/>
                <w:color w:val="000000" w:themeColor="text1"/>
                <w:szCs w:val="28"/>
                <w:lang w:eastAsia="en-GB"/>
              </w:rPr>
            </w:pPr>
          </w:p>
        </w:tc>
      </w:tr>
      <w:tr w:rsidR="001E0F43" w:rsidRPr="001E0F43" w14:paraId="1F239D25" w14:textId="77777777" w:rsidTr="00530962">
        <w:trPr>
          <w:jc w:val="right"/>
        </w:trPr>
        <w:tc>
          <w:tcPr>
            <w:tcW w:w="3119" w:type="dxa"/>
            <w:shd w:val="clear" w:color="auto" w:fill="C6D9F1" w:themeFill="text2" w:themeFillTint="33"/>
          </w:tcPr>
          <w:p w14:paraId="6A19CF15" w14:textId="77777777" w:rsidR="001E0F43" w:rsidRPr="001E0F43" w:rsidRDefault="001E0F43" w:rsidP="001E0F43">
            <w:pPr>
              <w:jc w:val="right"/>
              <w:rPr>
                <w:rFonts w:ascii="Arial" w:hAnsi="Arial" w:cs="Arial"/>
                <w:b/>
                <w:color w:val="000000" w:themeColor="text1"/>
                <w:szCs w:val="28"/>
                <w:lang w:eastAsia="en-GB"/>
              </w:rPr>
            </w:pPr>
            <w:r w:rsidRPr="001E0F43">
              <w:rPr>
                <w:rFonts w:ascii="Arial" w:hAnsi="Arial" w:cs="Arial"/>
                <w:b/>
                <w:color w:val="000000" w:themeColor="text1"/>
                <w:szCs w:val="28"/>
                <w:lang w:eastAsia="en-GB"/>
              </w:rPr>
              <w:t>Version:</w:t>
            </w:r>
          </w:p>
        </w:tc>
        <w:sdt>
          <w:sdtPr>
            <w:rPr>
              <w:rStyle w:val="VersionNumber"/>
              <w:rFonts w:ascii="Arial" w:hAnsi="Arial" w:cs="Arial"/>
              <w:b/>
              <w:lang w:eastAsia="en-GB"/>
            </w:rPr>
            <w:alias w:val="Version Number"/>
            <w:tag w:val="Version Number"/>
            <w:id w:val="-88314127"/>
            <w:placeholder>
              <w:docPart w:val="8E69676C056E4742AFA6244B529C31A4"/>
            </w:placeholder>
          </w:sdtPr>
          <w:sdtEndPr>
            <w:rPr>
              <w:rStyle w:val="VersionNumber"/>
            </w:rPr>
          </w:sdtEndPr>
          <w:sdtContent>
            <w:tc>
              <w:tcPr>
                <w:tcW w:w="2760" w:type="dxa"/>
              </w:tcPr>
              <w:p w14:paraId="7B2A419A" w14:textId="77777777" w:rsidR="001E0F43" w:rsidRPr="001E0F43" w:rsidRDefault="001E0F43" w:rsidP="001E0F43">
                <w:pPr>
                  <w:jc w:val="right"/>
                  <w:rPr>
                    <w:rFonts w:ascii="Arial" w:hAnsi="Arial" w:cs="Arial"/>
                    <w:b/>
                    <w:color w:val="000000" w:themeColor="text1"/>
                    <w:szCs w:val="28"/>
                    <w:lang w:eastAsia="en-GB"/>
                  </w:rPr>
                </w:pPr>
                <w:r w:rsidRPr="001E0F43">
                  <w:rPr>
                    <w:rStyle w:val="VersionNumber"/>
                    <w:rFonts w:ascii="Arial" w:hAnsi="Arial" w:cs="Arial"/>
                    <w:b/>
                    <w:lang w:eastAsia="en-GB"/>
                  </w:rPr>
                  <w:t>1</w:t>
                </w:r>
              </w:p>
            </w:tc>
          </w:sdtContent>
        </w:sdt>
      </w:tr>
      <w:tr w:rsidR="001E0F43" w:rsidRPr="001E0F43" w14:paraId="2DFFBB35" w14:textId="77777777" w:rsidTr="00530962">
        <w:trPr>
          <w:jc w:val="right"/>
        </w:trPr>
        <w:tc>
          <w:tcPr>
            <w:tcW w:w="3119" w:type="dxa"/>
            <w:shd w:val="clear" w:color="auto" w:fill="C6D9F1" w:themeFill="text2" w:themeFillTint="33"/>
          </w:tcPr>
          <w:p w14:paraId="34505302" w14:textId="77777777" w:rsidR="001E0F43" w:rsidRPr="001E0F43" w:rsidRDefault="001E0F43" w:rsidP="001E0F43">
            <w:pPr>
              <w:jc w:val="right"/>
              <w:rPr>
                <w:rFonts w:ascii="Arial" w:hAnsi="Arial" w:cs="Arial"/>
                <w:b/>
                <w:color w:val="000000" w:themeColor="text1"/>
                <w:szCs w:val="28"/>
                <w:lang w:eastAsia="en-GB"/>
              </w:rPr>
            </w:pPr>
            <w:r w:rsidRPr="001E0F43">
              <w:rPr>
                <w:rFonts w:ascii="Arial" w:hAnsi="Arial" w:cs="Arial"/>
                <w:b/>
                <w:color w:val="000000" w:themeColor="text1"/>
                <w:szCs w:val="28"/>
                <w:lang w:eastAsia="en-GB"/>
              </w:rPr>
              <w:t>Dated:</w:t>
            </w:r>
          </w:p>
        </w:tc>
        <w:sdt>
          <w:sdtPr>
            <w:rPr>
              <w:rStyle w:val="DateofPublication"/>
              <w:rFonts w:ascii="Arial" w:hAnsi="Arial" w:cs="Arial"/>
              <w:b/>
              <w:lang w:eastAsia="en-GB"/>
            </w:rPr>
            <w:alias w:val="Date of Publication"/>
            <w:tag w:val="Date of Publication"/>
            <w:id w:val="-663539662"/>
            <w:date>
              <w:dateFormat w:val="dd MMMM yyyy"/>
              <w:lid w:val="en-GB"/>
              <w:storeMappedDataAs w:val="dateTime"/>
              <w:calendar w:val="gregorian"/>
            </w:date>
          </w:sdtPr>
          <w:sdtEndPr>
            <w:rPr>
              <w:rStyle w:val="DateofPublication"/>
            </w:rPr>
          </w:sdtEndPr>
          <w:sdtContent>
            <w:tc>
              <w:tcPr>
                <w:tcW w:w="2760" w:type="dxa"/>
              </w:tcPr>
              <w:p w14:paraId="088D40E8" w14:textId="45BC3E8F" w:rsidR="001E0F43" w:rsidRPr="001E0F43" w:rsidRDefault="007B6B61" w:rsidP="001E0F43">
                <w:pPr>
                  <w:jc w:val="right"/>
                  <w:rPr>
                    <w:rFonts w:ascii="Arial" w:hAnsi="Arial" w:cs="Arial"/>
                    <w:b/>
                    <w:color w:val="000000" w:themeColor="text1"/>
                    <w:szCs w:val="28"/>
                    <w:lang w:eastAsia="en-GB"/>
                  </w:rPr>
                </w:pPr>
                <w:r>
                  <w:rPr>
                    <w:rStyle w:val="DateofPublication"/>
                    <w:rFonts w:ascii="Arial" w:hAnsi="Arial" w:cs="Arial"/>
                    <w:b/>
                    <w:lang w:eastAsia="en-GB"/>
                  </w:rPr>
                  <w:t>[Insert date]</w:t>
                </w:r>
              </w:p>
            </w:tc>
          </w:sdtContent>
        </w:sdt>
      </w:tr>
    </w:tbl>
    <w:p w14:paraId="0008D131" w14:textId="77777777" w:rsidR="0023597B" w:rsidRDefault="0023597B">
      <w:pPr>
        <w:jc w:val="both"/>
        <w:rPr>
          <w:b/>
        </w:rPr>
      </w:pPr>
      <w:r>
        <w:rPr>
          <w:b/>
        </w:rPr>
        <w:tab/>
      </w:r>
      <w:r>
        <w:rPr>
          <w:b/>
        </w:rPr>
        <w:tab/>
      </w:r>
      <w:r>
        <w:rPr>
          <w:b/>
        </w:rPr>
        <w:tab/>
      </w:r>
    </w:p>
    <w:p w14:paraId="6D4DFEDE" w14:textId="77777777" w:rsidR="0023597B" w:rsidRDefault="0023597B">
      <w:pPr>
        <w:jc w:val="both"/>
        <w:rPr>
          <w:b/>
        </w:rPr>
      </w:pPr>
    </w:p>
    <w:p w14:paraId="64378215" w14:textId="77777777" w:rsidR="0023597B" w:rsidRDefault="0023597B">
      <w:pPr>
        <w:jc w:val="both"/>
        <w:rPr>
          <w:b/>
        </w:rPr>
      </w:pPr>
    </w:p>
    <w:p w14:paraId="7A77211D" w14:textId="6E6D9312" w:rsidR="002E088C" w:rsidRDefault="0023597B" w:rsidP="0093733E">
      <w:pPr>
        <w:rPr>
          <w:rFonts w:ascii="Arial" w:hAnsi="Arial"/>
          <w:lang w:eastAsia="en-GB"/>
        </w:rPr>
      </w:pPr>
      <w:r>
        <w:br w:type="page"/>
      </w:r>
    </w:p>
    <w:p w14:paraId="0D3B5E4E" w14:textId="5C04E775" w:rsidR="00C04FC5" w:rsidRPr="0084743E" w:rsidRDefault="00C04FC5" w:rsidP="00B83611">
      <w:pPr>
        <w:pStyle w:val="Heading1"/>
      </w:pPr>
      <w:bookmarkStart w:id="1" w:name="_Toc507520616"/>
      <w:r w:rsidRPr="0084743E">
        <w:lastRenderedPageBreak/>
        <w:t>Parties to the Agreement</w:t>
      </w:r>
    </w:p>
    <w:p w14:paraId="43306492" w14:textId="54FF04EC" w:rsidR="00C04FC5" w:rsidRDefault="00C04FC5" w:rsidP="00C04FC5">
      <w:pPr>
        <w:rPr>
          <w:rFonts w:ascii="Arial" w:hAnsi="Arial" w:cs="Arial"/>
        </w:rPr>
      </w:pPr>
    </w:p>
    <w:p w14:paraId="566CB5EA" w14:textId="6A09642A" w:rsidR="00C04FC5" w:rsidRDefault="00C04FC5" w:rsidP="00C04FC5">
      <w:pPr>
        <w:rPr>
          <w:rFonts w:ascii="Arial" w:hAnsi="Arial" w:cs="Arial"/>
        </w:rPr>
      </w:pPr>
    </w:p>
    <w:p w14:paraId="05547EF2" w14:textId="0C33B4CF" w:rsidR="00C04FC5" w:rsidRDefault="00C04FC5" w:rsidP="002579F6">
      <w:pPr>
        <w:ind w:left="2880" w:hanging="2880"/>
        <w:jc w:val="both"/>
        <w:rPr>
          <w:rFonts w:ascii="Arial" w:hAnsi="Arial" w:cs="Arial"/>
        </w:rPr>
      </w:pPr>
      <w:r>
        <w:rPr>
          <w:rFonts w:ascii="Arial" w:hAnsi="Arial" w:cs="Arial"/>
        </w:rPr>
        <w:t>The</w:t>
      </w:r>
      <w:r w:rsidR="00DF7EE4">
        <w:rPr>
          <w:rFonts w:ascii="Arial" w:hAnsi="Arial" w:cs="Arial"/>
        </w:rPr>
        <w:t xml:space="preserve"> </w:t>
      </w:r>
      <w:r>
        <w:rPr>
          <w:rFonts w:ascii="Arial" w:hAnsi="Arial" w:cs="Arial"/>
        </w:rPr>
        <w:t xml:space="preserve">Controller: </w:t>
      </w:r>
      <w:r>
        <w:rPr>
          <w:rFonts w:ascii="Arial" w:hAnsi="Arial" w:cs="Arial"/>
        </w:rPr>
        <w:tab/>
      </w:r>
      <w:r w:rsidR="007B6B61" w:rsidRPr="00600844">
        <w:rPr>
          <w:rFonts w:ascii="Arial" w:hAnsi="Arial" w:cs="Arial"/>
          <w:highlight w:val="yellow"/>
        </w:rPr>
        <w:t>[Name, registered address and company number</w:t>
      </w:r>
      <w:r w:rsidR="00600844">
        <w:rPr>
          <w:rFonts w:ascii="Arial" w:hAnsi="Arial" w:cs="Arial"/>
          <w:highlight w:val="yellow"/>
        </w:rPr>
        <w:t xml:space="preserve"> (if applicable)</w:t>
      </w:r>
      <w:r w:rsidR="007B6B61" w:rsidRPr="00600844">
        <w:rPr>
          <w:rFonts w:ascii="Arial" w:hAnsi="Arial" w:cs="Arial"/>
          <w:highlight w:val="yellow"/>
        </w:rPr>
        <w:t xml:space="preserve"> of the entity acting as the controller]</w:t>
      </w:r>
    </w:p>
    <w:p w14:paraId="6605BF35" w14:textId="0D23D056" w:rsidR="00C04FC5" w:rsidRDefault="00C04FC5" w:rsidP="002579F6">
      <w:pPr>
        <w:jc w:val="both"/>
        <w:rPr>
          <w:rFonts w:ascii="Arial" w:hAnsi="Arial" w:cs="Arial"/>
        </w:rPr>
      </w:pPr>
    </w:p>
    <w:p w14:paraId="31C17DAA" w14:textId="06828404" w:rsidR="00C04FC5" w:rsidRDefault="00C04FC5" w:rsidP="002579F6">
      <w:pPr>
        <w:ind w:left="2880" w:hanging="2880"/>
        <w:jc w:val="both"/>
        <w:rPr>
          <w:rFonts w:ascii="Arial" w:hAnsi="Arial" w:cs="Arial"/>
        </w:rPr>
      </w:pPr>
      <w:r>
        <w:rPr>
          <w:rFonts w:ascii="Arial" w:hAnsi="Arial" w:cs="Arial"/>
        </w:rPr>
        <w:t>The Processor:</w:t>
      </w:r>
      <w:r>
        <w:rPr>
          <w:rFonts w:ascii="Arial" w:hAnsi="Arial" w:cs="Arial"/>
        </w:rPr>
        <w:tab/>
      </w:r>
      <w:r w:rsidR="007B6B61" w:rsidRPr="00600844">
        <w:rPr>
          <w:rFonts w:ascii="Arial" w:hAnsi="Arial" w:cs="Arial"/>
          <w:highlight w:val="yellow"/>
        </w:rPr>
        <w:t xml:space="preserve">[Name, registered address and company number </w:t>
      </w:r>
      <w:r w:rsidR="00600844">
        <w:rPr>
          <w:rFonts w:ascii="Arial" w:hAnsi="Arial" w:cs="Arial"/>
          <w:highlight w:val="yellow"/>
        </w:rPr>
        <w:t xml:space="preserve">(if applicable) </w:t>
      </w:r>
      <w:r w:rsidR="007B6B61" w:rsidRPr="00600844">
        <w:rPr>
          <w:rFonts w:ascii="Arial" w:hAnsi="Arial" w:cs="Arial"/>
          <w:highlight w:val="yellow"/>
        </w:rPr>
        <w:t>of the entity acting as the processor]</w:t>
      </w:r>
    </w:p>
    <w:p w14:paraId="5DFC6EA1" w14:textId="19E48917" w:rsidR="00C04FC5" w:rsidRDefault="00C04FC5" w:rsidP="00C04FC5">
      <w:pPr>
        <w:rPr>
          <w:rFonts w:ascii="Arial" w:hAnsi="Arial" w:cs="Arial"/>
        </w:rPr>
      </w:pPr>
    </w:p>
    <w:p w14:paraId="6F6BFD69" w14:textId="77777777" w:rsidR="00B83611" w:rsidRDefault="00B83611" w:rsidP="00C04FC5">
      <w:pPr>
        <w:rPr>
          <w:rFonts w:ascii="Arial" w:hAnsi="Arial" w:cs="Arial"/>
        </w:rPr>
      </w:pPr>
    </w:p>
    <w:p w14:paraId="6D17FCD9" w14:textId="4BA4FCA8" w:rsidR="00C04FC5" w:rsidRPr="0084743E" w:rsidRDefault="00DF7EE4" w:rsidP="00B83611">
      <w:pPr>
        <w:pStyle w:val="Heading1"/>
      </w:pPr>
      <w:r w:rsidRPr="0084743E">
        <w:t>Scope and Roles</w:t>
      </w:r>
    </w:p>
    <w:p w14:paraId="19ABCFC9" w14:textId="77777777" w:rsidR="00DF7EE4" w:rsidRDefault="00DF7EE4" w:rsidP="00C04FC5">
      <w:pPr>
        <w:rPr>
          <w:rFonts w:ascii="Arial" w:hAnsi="Arial" w:cs="Arial"/>
        </w:rPr>
      </w:pPr>
    </w:p>
    <w:p w14:paraId="5444EE6E" w14:textId="77777777" w:rsidR="001E7755" w:rsidRPr="00897F9E" w:rsidRDefault="001E7755" w:rsidP="00B83611">
      <w:pPr>
        <w:pStyle w:val="Heading2"/>
        <w:rPr>
          <w:lang w:val="en-US"/>
        </w:rPr>
      </w:pPr>
      <w:r w:rsidRPr="00897F9E">
        <w:rPr>
          <w:lang w:val="en-US"/>
        </w:rPr>
        <w:t xml:space="preserve">This agreement applies to the processing of Personal Data, within the scope of the GDPR, by the Processor on behalf of the Controller.  </w:t>
      </w:r>
    </w:p>
    <w:p w14:paraId="737BD038" w14:textId="77777777" w:rsidR="001E7755" w:rsidRPr="00897F9E" w:rsidRDefault="001E7755" w:rsidP="001E7755">
      <w:pPr>
        <w:ind w:left="360"/>
        <w:jc w:val="both"/>
        <w:rPr>
          <w:rFonts w:ascii="Arial" w:hAnsi="Arial" w:cs="Arial"/>
          <w:lang w:val="en-US"/>
        </w:rPr>
      </w:pPr>
    </w:p>
    <w:p w14:paraId="6FEFE183" w14:textId="42EBD4DD" w:rsidR="001E7755" w:rsidRPr="00897F9E" w:rsidRDefault="001E7755" w:rsidP="00521CA9">
      <w:pPr>
        <w:pStyle w:val="Heading2"/>
        <w:jc w:val="both"/>
        <w:rPr>
          <w:lang w:val="en-US"/>
        </w:rPr>
      </w:pPr>
      <w:r w:rsidRPr="00897F9E">
        <w:rPr>
          <w:lang w:val="en-US"/>
        </w:rPr>
        <w:t xml:space="preserve">For purposes of this agreement, </w:t>
      </w:r>
      <w:bookmarkStart w:id="2" w:name="_Hlk509076859"/>
      <w:bookmarkStart w:id="3" w:name="_Hlk508039078"/>
      <w:r w:rsidRPr="00897F9E">
        <w:rPr>
          <w:lang w:val="en-US"/>
        </w:rPr>
        <w:fldChar w:fldCharType="begin"/>
      </w:r>
      <w:r w:rsidRPr="00897F9E">
        <w:rPr>
          <w:lang w:val="en-US"/>
        </w:rPr>
        <w:instrText xml:space="preserve"> DOCPROPERTY  Controller  \* MERGEFORMAT </w:instrText>
      </w:r>
      <w:r w:rsidRPr="00897F9E">
        <w:rPr>
          <w:lang w:val="en-US"/>
        </w:rPr>
        <w:fldChar w:fldCharType="separate"/>
      </w:r>
      <w:r w:rsidR="007B6B61">
        <w:rPr>
          <w:lang w:val="en-US"/>
        </w:rPr>
        <w:t>[Controller Name]</w:t>
      </w:r>
      <w:r w:rsidRPr="00897F9E">
        <w:rPr>
          <w:lang w:val="en-US"/>
        </w:rPr>
        <w:fldChar w:fldCharType="end"/>
      </w:r>
      <w:bookmarkEnd w:id="2"/>
      <w:r w:rsidRPr="00897F9E">
        <w:rPr>
          <w:lang w:val="en-US"/>
        </w:rPr>
        <w:t xml:space="preserve"> </w:t>
      </w:r>
      <w:bookmarkEnd w:id="3"/>
      <w:r w:rsidRPr="00897F9E">
        <w:rPr>
          <w:lang w:val="en-US"/>
        </w:rPr>
        <w:t xml:space="preserve">and </w:t>
      </w:r>
      <w:bookmarkStart w:id="4" w:name="_Hlk508039102"/>
      <w:r w:rsidRPr="00897F9E">
        <w:rPr>
          <w:lang w:val="en-US"/>
        </w:rPr>
        <w:fldChar w:fldCharType="begin"/>
      </w:r>
      <w:r w:rsidRPr="00897F9E">
        <w:rPr>
          <w:lang w:val="en-US"/>
        </w:rPr>
        <w:instrText xml:space="preserve"> DOCPROPERTY  Processor  \* MERGEFORMAT </w:instrText>
      </w:r>
      <w:r w:rsidRPr="00897F9E">
        <w:rPr>
          <w:lang w:val="en-US"/>
        </w:rPr>
        <w:fldChar w:fldCharType="separate"/>
      </w:r>
      <w:r w:rsidR="007B6B61">
        <w:rPr>
          <w:lang w:val="en-US"/>
        </w:rPr>
        <w:t>[Processor Name]</w:t>
      </w:r>
      <w:r w:rsidRPr="00897F9E">
        <w:rPr>
          <w:lang w:val="en-US"/>
        </w:rPr>
        <w:fldChar w:fldCharType="end"/>
      </w:r>
      <w:bookmarkEnd w:id="4"/>
      <w:r w:rsidRPr="00897F9E">
        <w:rPr>
          <w:lang w:val="en-US"/>
        </w:rPr>
        <w:t xml:space="preserve"> agree that </w:t>
      </w:r>
      <w:r w:rsidRPr="00897F9E">
        <w:rPr>
          <w:lang w:val="en-US"/>
        </w:rPr>
        <w:fldChar w:fldCharType="begin"/>
      </w:r>
      <w:r w:rsidRPr="00897F9E">
        <w:rPr>
          <w:lang w:val="en-US"/>
        </w:rPr>
        <w:instrText xml:space="preserve"> DOCPROPERTY  Controller  \* MERGEFORMAT </w:instrText>
      </w:r>
      <w:r w:rsidRPr="00897F9E">
        <w:rPr>
          <w:lang w:val="en-US"/>
        </w:rPr>
        <w:fldChar w:fldCharType="separate"/>
      </w:r>
      <w:r w:rsidR="007B6B61">
        <w:rPr>
          <w:lang w:val="en-US"/>
        </w:rPr>
        <w:t>[Controller Name]</w:t>
      </w:r>
      <w:r w:rsidRPr="00897F9E">
        <w:rPr>
          <w:lang w:val="en-US"/>
        </w:rPr>
        <w:fldChar w:fldCharType="end"/>
      </w:r>
      <w:r w:rsidRPr="00897F9E">
        <w:rPr>
          <w:lang w:val="en-US"/>
        </w:rPr>
        <w:t xml:space="preserve"> is the </w:t>
      </w:r>
      <w:r w:rsidR="00DF7EE4">
        <w:rPr>
          <w:lang w:val="en-US"/>
        </w:rPr>
        <w:t>C</w:t>
      </w:r>
      <w:r w:rsidRPr="00897F9E">
        <w:rPr>
          <w:lang w:val="en-US"/>
        </w:rPr>
        <w:t xml:space="preserve">ontroller of the Personal Data and </w:t>
      </w:r>
      <w:r w:rsidRPr="00897F9E">
        <w:rPr>
          <w:lang w:val="en-US"/>
        </w:rPr>
        <w:fldChar w:fldCharType="begin"/>
      </w:r>
      <w:r w:rsidRPr="00897F9E">
        <w:rPr>
          <w:lang w:val="en-US"/>
        </w:rPr>
        <w:instrText xml:space="preserve"> DOCPROPERTY  Processor  \* MERGEFORMAT </w:instrText>
      </w:r>
      <w:r w:rsidRPr="00897F9E">
        <w:rPr>
          <w:lang w:val="en-US"/>
        </w:rPr>
        <w:fldChar w:fldCharType="separate"/>
      </w:r>
      <w:r w:rsidR="007B6B61">
        <w:rPr>
          <w:lang w:val="en-US"/>
        </w:rPr>
        <w:t>[Processor Name]</w:t>
      </w:r>
      <w:r w:rsidRPr="00897F9E">
        <w:rPr>
          <w:lang w:val="en-US"/>
        </w:rPr>
        <w:fldChar w:fldCharType="end"/>
      </w:r>
      <w:r w:rsidRPr="00897F9E">
        <w:rPr>
          <w:lang w:val="en-US"/>
        </w:rPr>
        <w:t xml:space="preserve"> is the </w:t>
      </w:r>
      <w:r w:rsidR="00DF7EE4">
        <w:rPr>
          <w:lang w:val="en-US"/>
        </w:rPr>
        <w:t>P</w:t>
      </w:r>
      <w:r w:rsidRPr="00897F9E">
        <w:rPr>
          <w:lang w:val="en-US"/>
        </w:rPr>
        <w:t>rocessor of such data</w:t>
      </w:r>
      <w:r w:rsidR="00DF7EE4">
        <w:rPr>
          <w:lang w:val="en-US"/>
        </w:rPr>
        <w:t>. In the case where</w:t>
      </w:r>
      <w:r w:rsidRPr="00897F9E">
        <w:rPr>
          <w:lang w:val="en-US"/>
        </w:rPr>
        <w:t xml:space="preserve"> </w:t>
      </w:r>
      <w:r w:rsidRPr="00897F9E">
        <w:rPr>
          <w:lang w:val="en-US"/>
        </w:rPr>
        <w:fldChar w:fldCharType="begin"/>
      </w:r>
      <w:r w:rsidRPr="00897F9E">
        <w:rPr>
          <w:lang w:val="en-US"/>
        </w:rPr>
        <w:instrText xml:space="preserve"> DOCPROPERTY  Controller  \* MERGEFORMAT </w:instrText>
      </w:r>
      <w:r w:rsidRPr="00897F9E">
        <w:rPr>
          <w:lang w:val="en-US"/>
        </w:rPr>
        <w:fldChar w:fldCharType="separate"/>
      </w:r>
      <w:r w:rsidR="007B6B61">
        <w:rPr>
          <w:lang w:val="en-US"/>
        </w:rPr>
        <w:t>[Controller Name]</w:t>
      </w:r>
      <w:r w:rsidRPr="00897F9E">
        <w:rPr>
          <w:lang w:val="en-US"/>
        </w:rPr>
        <w:fldChar w:fldCharType="end"/>
      </w:r>
      <w:r w:rsidRPr="00897F9E">
        <w:rPr>
          <w:lang w:val="en-US"/>
        </w:rPr>
        <w:t xml:space="preserve"> acts as a </w:t>
      </w:r>
      <w:r w:rsidR="00DF7EE4">
        <w:rPr>
          <w:lang w:val="en-US"/>
        </w:rPr>
        <w:t>P</w:t>
      </w:r>
      <w:r w:rsidRPr="00897F9E">
        <w:rPr>
          <w:lang w:val="en-US"/>
        </w:rPr>
        <w:t>rocessor of Personal Data</w:t>
      </w:r>
      <w:r w:rsidR="006861F4">
        <w:rPr>
          <w:lang w:val="en-US"/>
        </w:rPr>
        <w:t xml:space="preserve"> on behalf of a third party</w:t>
      </w:r>
      <w:r w:rsidRPr="00897F9E">
        <w:rPr>
          <w:lang w:val="en-US"/>
        </w:rPr>
        <w:t xml:space="preserve">, </w:t>
      </w:r>
      <w:r w:rsidRPr="00897F9E">
        <w:rPr>
          <w:lang w:val="en-US"/>
        </w:rPr>
        <w:fldChar w:fldCharType="begin"/>
      </w:r>
      <w:r w:rsidRPr="00897F9E">
        <w:rPr>
          <w:lang w:val="en-US"/>
        </w:rPr>
        <w:instrText xml:space="preserve"> DOCPROPERTY  Processor  \* MERGEFORMAT </w:instrText>
      </w:r>
      <w:r w:rsidRPr="00897F9E">
        <w:rPr>
          <w:lang w:val="en-US"/>
        </w:rPr>
        <w:fldChar w:fldCharType="separate"/>
      </w:r>
      <w:r w:rsidR="007B6B61">
        <w:rPr>
          <w:lang w:val="en-US"/>
        </w:rPr>
        <w:t>[Processor Name]</w:t>
      </w:r>
      <w:r w:rsidRPr="00897F9E">
        <w:rPr>
          <w:lang w:val="en-US"/>
        </w:rPr>
        <w:fldChar w:fldCharType="end"/>
      </w:r>
      <w:r w:rsidRPr="00897F9E">
        <w:rPr>
          <w:lang w:val="en-US"/>
        </w:rPr>
        <w:t xml:space="preserve"> </w:t>
      </w:r>
      <w:r w:rsidR="00DF7EE4">
        <w:rPr>
          <w:lang w:val="en-US"/>
        </w:rPr>
        <w:t xml:space="preserve">shall be deemed to be </w:t>
      </w:r>
      <w:r w:rsidRPr="00897F9E">
        <w:rPr>
          <w:lang w:val="en-US"/>
        </w:rPr>
        <w:t xml:space="preserve">a </w:t>
      </w:r>
      <w:r w:rsidR="00DF7EE4">
        <w:rPr>
          <w:lang w:val="en-US"/>
        </w:rPr>
        <w:t>S</w:t>
      </w:r>
      <w:r w:rsidRPr="00897F9E">
        <w:rPr>
          <w:lang w:val="en-US"/>
        </w:rPr>
        <w:t>ub</w:t>
      </w:r>
      <w:r w:rsidR="00DF7EE4">
        <w:rPr>
          <w:lang w:val="en-US"/>
        </w:rPr>
        <w:t>-P</w:t>
      </w:r>
      <w:r w:rsidRPr="00897F9E">
        <w:rPr>
          <w:lang w:val="en-US"/>
        </w:rPr>
        <w:t xml:space="preserve">rocessor. </w:t>
      </w:r>
    </w:p>
    <w:p w14:paraId="60AB5174" w14:textId="77777777" w:rsidR="001E7755" w:rsidRPr="00897F9E" w:rsidRDefault="001E7755" w:rsidP="001E7755">
      <w:pPr>
        <w:ind w:left="360"/>
        <w:jc w:val="both"/>
        <w:rPr>
          <w:rFonts w:ascii="Arial" w:hAnsi="Arial" w:cs="Arial"/>
          <w:lang w:val="en-US"/>
        </w:rPr>
      </w:pPr>
    </w:p>
    <w:p w14:paraId="2760BA84" w14:textId="20A6D03D" w:rsidR="001E7755" w:rsidRPr="00897F9E" w:rsidRDefault="001E7755" w:rsidP="00521CA9">
      <w:pPr>
        <w:pStyle w:val="Heading2"/>
        <w:jc w:val="both"/>
        <w:rPr>
          <w:lang w:val="en-US"/>
        </w:rPr>
      </w:pPr>
      <w:r w:rsidRPr="00897F9E">
        <w:rPr>
          <w:lang w:val="en-US"/>
        </w:rPr>
        <w:t xml:space="preserve">These Terms do not apply where </w:t>
      </w:r>
      <w:r w:rsidRPr="00897F9E">
        <w:rPr>
          <w:lang w:val="en-US"/>
        </w:rPr>
        <w:fldChar w:fldCharType="begin"/>
      </w:r>
      <w:r w:rsidRPr="00897F9E">
        <w:rPr>
          <w:lang w:val="en-US"/>
        </w:rPr>
        <w:instrText xml:space="preserve"> DOCPROPERTY  Processor  \* MERGEFORMAT </w:instrText>
      </w:r>
      <w:r w:rsidRPr="00897F9E">
        <w:rPr>
          <w:lang w:val="en-US"/>
        </w:rPr>
        <w:fldChar w:fldCharType="separate"/>
      </w:r>
      <w:r w:rsidR="007B6B61">
        <w:rPr>
          <w:lang w:val="en-US"/>
        </w:rPr>
        <w:t>[Processor Name]</w:t>
      </w:r>
      <w:r w:rsidRPr="00897F9E">
        <w:rPr>
          <w:lang w:val="en-US"/>
        </w:rPr>
        <w:fldChar w:fldCharType="end"/>
      </w:r>
      <w:r w:rsidRPr="00897F9E">
        <w:rPr>
          <w:lang w:val="en-US"/>
        </w:rPr>
        <w:t xml:space="preserve"> is a </w:t>
      </w:r>
      <w:r w:rsidR="00DF7EE4">
        <w:rPr>
          <w:lang w:val="en-US"/>
        </w:rPr>
        <w:t>C</w:t>
      </w:r>
      <w:r w:rsidRPr="00897F9E">
        <w:rPr>
          <w:lang w:val="en-US"/>
        </w:rPr>
        <w:t xml:space="preserve">ontroller of Personal Data. </w:t>
      </w:r>
    </w:p>
    <w:p w14:paraId="780E1409" w14:textId="51B3E944" w:rsidR="00C04FC5" w:rsidRDefault="00C04FC5" w:rsidP="00C04FC5">
      <w:pPr>
        <w:rPr>
          <w:rFonts w:ascii="Arial" w:hAnsi="Arial" w:cs="Arial"/>
        </w:rPr>
      </w:pPr>
    </w:p>
    <w:p w14:paraId="5316B366" w14:textId="77777777" w:rsidR="00C04FC5" w:rsidRPr="00C04FC5" w:rsidRDefault="00C04FC5" w:rsidP="00C04FC5">
      <w:pPr>
        <w:rPr>
          <w:rFonts w:ascii="Arial" w:hAnsi="Arial" w:cs="Arial"/>
        </w:rPr>
      </w:pPr>
    </w:p>
    <w:p w14:paraId="18DFB9F3" w14:textId="35CCCF59" w:rsidR="00FE1CAE" w:rsidRPr="0084743E" w:rsidRDefault="00FE1CAE" w:rsidP="00B83611">
      <w:pPr>
        <w:pStyle w:val="Heading1"/>
      </w:pPr>
      <w:r w:rsidRPr="0084743E">
        <w:t>Definitions</w:t>
      </w:r>
    </w:p>
    <w:p w14:paraId="66B9B654" w14:textId="044A4E01" w:rsidR="00FE1CAE" w:rsidRDefault="00FE1CAE" w:rsidP="00FE1CAE">
      <w:pPr>
        <w:rPr>
          <w:rFonts w:ascii="Arial" w:hAnsi="Arial" w:cs="Arial"/>
        </w:rPr>
      </w:pPr>
    </w:p>
    <w:p w14:paraId="3610BCC9" w14:textId="12DDC7C7" w:rsidR="00DF7EE4" w:rsidRDefault="00DF7EE4" w:rsidP="00B83611">
      <w:pPr>
        <w:pStyle w:val="Heading2"/>
      </w:pPr>
      <w:r>
        <w:t>For the purposes of this Agreement, the following definitions shall apply:</w:t>
      </w:r>
    </w:p>
    <w:p w14:paraId="5330650D" w14:textId="77777777" w:rsidR="00DF7EE4" w:rsidRDefault="00DF7EE4" w:rsidP="00FE1CAE">
      <w:pPr>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9"/>
        <w:gridCol w:w="6947"/>
      </w:tblGrid>
      <w:tr w:rsidR="000E0C48" w:rsidRPr="00DF7EE4" w14:paraId="251D48D4" w14:textId="77777777" w:rsidTr="00DF7EE4">
        <w:tc>
          <w:tcPr>
            <w:tcW w:w="2088" w:type="dxa"/>
          </w:tcPr>
          <w:p w14:paraId="2F602DE0" w14:textId="5AA4F1BB" w:rsidR="000E0C48" w:rsidRPr="00DF7EE4" w:rsidRDefault="000E0C48" w:rsidP="00305E54">
            <w:pPr>
              <w:rPr>
                <w:rFonts w:ascii="Arial" w:hAnsi="Arial" w:cs="Arial"/>
              </w:rPr>
            </w:pPr>
            <w:r>
              <w:rPr>
                <w:rFonts w:ascii="Arial" w:hAnsi="Arial" w:cs="Arial"/>
              </w:rPr>
              <w:t>Agreement</w:t>
            </w:r>
          </w:p>
        </w:tc>
        <w:tc>
          <w:tcPr>
            <w:tcW w:w="7020" w:type="dxa"/>
          </w:tcPr>
          <w:p w14:paraId="17CCC138" w14:textId="1F896917" w:rsidR="000E0C48" w:rsidRDefault="000E0C48" w:rsidP="0050597C">
            <w:pPr>
              <w:jc w:val="both"/>
              <w:rPr>
                <w:rFonts w:ascii="Arial" w:hAnsi="Arial" w:cs="Arial"/>
              </w:rPr>
            </w:pPr>
            <w:r>
              <w:rPr>
                <w:rFonts w:ascii="Arial" w:hAnsi="Arial" w:cs="Arial"/>
              </w:rPr>
              <w:t>This data processing agreement</w:t>
            </w:r>
          </w:p>
        </w:tc>
      </w:tr>
      <w:tr w:rsidR="000E0C48" w:rsidRPr="00DF7EE4" w14:paraId="58C06533" w14:textId="77777777" w:rsidTr="00DF7EE4">
        <w:tc>
          <w:tcPr>
            <w:tcW w:w="2088" w:type="dxa"/>
          </w:tcPr>
          <w:p w14:paraId="58EF4D19" w14:textId="47D64762" w:rsidR="000E0C48" w:rsidRPr="00DF7EE4" w:rsidRDefault="000E0C48" w:rsidP="000E0C48">
            <w:pPr>
              <w:rPr>
                <w:rFonts w:ascii="Arial" w:hAnsi="Arial" w:cs="Arial"/>
              </w:rPr>
            </w:pPr>
          </w:p>
        </w:tc>
        <w:tc>
          <w:tcPr>
            <w:tcW w:w="7020" w:type="dxa"/>
          </w:tcPr>
          <w:p w14:paraId="6F6D8CD3" w14:textId="54FB4D6E" w:rsidR="000E0C48" w:rsidRDefault="000E0C48" w:rsidP="000E0C48">
            <w:pPr>
              <w:jc w:val="both"/>
              <w:rPr>
                <w:rFonts w:ascii="Arial" w:hAnsi="Arial" w:cs="Arial"/>
              </w:rPr>
            </w:pPr>
          </w:p>
        </w:tc>
      </w:tr>
      <w:tr w:rsidR="000E0C48" w:rsidRPr="00DF7EE4" w14:paraId="5F5E1BCE" w14:textId="590D5E9F" w:rsidTr="00DF7EE4">
        <w:tc>
          <w:tcPr>
            <w:tcW w:w="2088" w:type="dxa"/>
          </w:tcPr>
          <w:p w14:paraId="1C395AD3" w14:textId="77777777" w:rsidR="000E0C48" w:rsidRPr="00DF7EE4" w:rsidRDefault="000E0C48" w:rsidP="000E0C48">
            <w:pPr>
              <w:rPr>
                <w:rFonts w:ascii="Arial" w:hAnsi="Arial" w:cs="Arial"/>
              </w:rPr>
            </w:pPr>
            <w:r w:rsidRPr="00DF7EE4">
              <w:rPr>
                <w:rFonts w:ascii="Arial" w:hAnsi="Arial" w:cs="Arial"/>
              </w:rPr>
              <w:t>GDPR</w:t>
            </w:r>
          </w:p>
        </w:tc>
        <w:tc>
          <w:tcPr>
            <w:tcW w:w="7020" w:type="dxa"/>
          </w:tcPr>
          <w:p w14:paraId="70F3E1E9" w14:textId="2782301C" w:rsidR="000E0C48" w:rsidRPr="00DF7EE4" w:rsidRDefault="000E0C48" w:rsidP="000E0C48">
            <w:pPr>
              <w:jc w:val="both"/>
              <w:rPr>
                <w:rFonts w:ascii="Arial" w:hAnsi="Arial" w:cs="Arial"/>
              </w:rPr>
            </w:pPr>
            <w:r>
              <w:rPr>
                <w:rFonts w:ascii="Arial" w:hAnsi="Arial" w:cs="Arial"/>
              </w:rPr>
              <w:t xml:space="preserve">means </w:t>
            </w:r>
            <w:r w:rsidR="00957DDD">
              <w:rPr>
                <w:rFonts w:ascii="Arial" w:hAnsi="Arial" w:cs="Arial"/>
              </w:rPr>
              <w:t>Regulation</w:t>
            </w:r>
            <w:r w:rsidRPr="0050597C">
              <w:rPr>
                <w:rFonts w:ascii="Arial" w:hAnsi="Arial" w:cs="Arial"/>
              </w:rPr>
              <w:t xml:space="preserve"> (EU) 2016/679 </w:t>
            </w:r>
            <w:r w:rsidR="00957DDD">
              <w:rPr>
                <w:rFonts w:ascii="Arial" w:hAnsi="Arial" w:cs="Arial"/>
              </w:rPr>
              <w:t>of</w:t>
            </w:r>
            <w:r w:rsidRPr="0050597C">
              <w:rPr>
                <w:rFonts w:ascii="Arial" w:hAnsi="Arial" w:cs="Arial"/>
              </w:rPr>
              <w:t xml:space="preserve"> </w:t>
            </w:r>
            <w:r w:rsidR="00957DDD">
              <w:rPr>
                <w:rFonts w:ascii="Arial" w:hAnsi="Arial" w:cs="Arial"/>
              </w:rPr>
              <w:t>the</w:t>
            </w:r>
            <w:r w:rsidRPr="0050597C">
              <w:rPr>
                <w:rFonts w:ascii="Arial" w:hAnsi="Arial" w:cs="Arial"/>
              </w:rPr>
              <w:t xml:space="preserve"> </w:t>
            </w:r>
            <w:r w:rsidR="00957DDD">
              <w:rPr>
                <w:rFonts w:ascii="Arial" w:hAnsi="Arial" w:cs="Arial"/>
              </w:rPr>
              <w:t>European</w:t>
            </w:r>
            <w:r w:rsidRPr="0050597C">
              <w:rPr>
                <w:rFonts w:ascii="Arial" w:hAnsi="Arial" w:cs="Arial"/>
              </w:rPr>
              <w:t xml:space="preserve"> </w:t>
            </w:r>
            <w:r w:rsidR="00957DDD">
              <w:rPr>
                <w:rFonts w:ascii="Arial" w:hAnsi="Arial" w:cs="Arial"/>
              </w:rPr>
              <w:t>Parliament</w:t>
            </w:r>
            <w:r w:rsidRPr="0050597C">
              <w:rPr>
                <w:rFonts w:ascii="Arial" w:hAnsi="Arial" w:cs="Arial"/>
              </w:rPr>
              <w:t xml:space="preserve"> </w:t>
            </w:r>
            <w:r w:rsidR="00957DDD">
              <w:rPr>
                <w:rFonts w:ascii="Arial" w:hAnsi="Arial" w:cs="Arial"/>
              </w:rPr>
              <w:t>and</w:t>
            </w:r>
            <w:r w:rsidRPr="0050597C">
              <w:rPr>
                <w:rFonts w:ascii="Arial" w:hAnsi="Arial" w:cs="Arial"/>
              </w:rPr>
              <w:t xml:space="preserve"> </w:t>
            </w:r>
            <w:r w:rsidR="00957DDD">
              <w:rPr>
                <w:rFonts w:ascii="Arial" w:hAnsi="Arial" w:cs="Arial"/>
              </w:rPr>
              <w:t>of</w:t>
            </w:r>
            <w:r w:rsidRPr="0050597C">
              <w:rPr>
                <w:rFonts w:ascii="Arial" w:hAnsi="Arial" w:cs="Arial"/>
              </w:rPr>
              <w:t xml:space="preserve"> </w:t>
            </w:r>
            <w:r w:rsidR="00957DDD">
              <w:rPr>
                <w:rFonts w:ascii="Arial" w:hAnsi="Arial" w:cs="Arial"/>
              </w:rPr>
              <w:t>the</w:t>
            </w:r>
            <w:r w:rsidRPr="0050597C">
              <w:rPr>
                <w:rFonts w:ascii="Arial" w:hAnsi="Arial" w:cs="Arial"/>
              </w:rPr>
              <w:t xml:space="preserve"> </w:t>
            </w:r>
            <w:r w:rsidR="00957DDD">
              <w:rPr>
                <w:rFonts w:ascii="Arial" w:hAnsi="Arial" w:cs="Arial"/>
              </w:rPr>
              <w:t>Council</w:t>
            </w:r>
            <w:r w:rsidRPr="0050597C">
              <w:rPr>
                <w:rFonts w:ascii="Arial" w:hAnsi="Arial" w:cs="Arial"/>
              </w:rPr>
              <w:t xml:space="preserve"> of 27 April 2016 on the protection of natural persons with regard to the processing of </w:t>
            </w:r>
            <w:r>
              <w:rPr>
                <w:rFonts w:ascii="Arial" w:hAnsi="Arial" w:cs="Arial"/>
              </w:rPr>
              <w:t>P</w:t>
            </w:r>
            <w:r w:rsidRPr="0050597C">
              <w:rPr>
                <w:rFonts w:ascii="Arial" w:hAnsi="Arial" w:cs="Arial"/>
              </w:rPr>
              <w:t xml:space="preserve">ersonal </w:t>
            </w:r>
            <w:r>
              <w:rPr>
                <w:rFonts w:ascii="Arial" w:hAnsi="Arial" w:cs="Arial"/>
              </w:rPr>
              <w:t>D</w:t>
            </w:r>
            <w:r w:rsidRPr="0050597C">
              <w:rPr>
                <w:rFonts w:ascii="Arial" w:hAnsi="Arial" w:cs="Arial"/>
              </w:rPr>
              <w:t>ata and on the free movement of such data, and repealing Directive 95/46/EC (General Data Protection Regulation)</w:t>
            </w:r>
          </w:p>
        </w:tc>
      </w:tr>
      <w:tr w:rsidR="000E0C48" w:rsidRPr="00DF7EE4" w14:paraId="26182D50" w14:textId="7A6C4F07" w:rsidTr="00DF7EE4">
        <w:tc>
          <w:tcPr>
            <w:tcW w:w="2088" w:type="dxa"/>
          </w:tcPr>
          <w:p w14:paraId="73F55704" w14:textId="77777777" w:rsidR="000E0C48" w:rsidRPr="00DF7EE4" w:rsidRDefault="000E0C48" w:rsidP="000E0C48">
            <w:pPr>
              <w:rPr>
                <w:rFonts w:ascii="Arial" w:hAnsi="Arial" w:cs="Arial"/>
              </w:rPr>
            </w:pPr>
          </w:p>
        </w:tc>
        <w:tc>
          <w:tcPr>
            <w:tcW w:w="7020" w:type="dxa"/>
          </w:tcPr>
          <w:p w14:paraId="2820BF39" w14:textId="77777777" w:rsidR="000E0C48" w:rsidRPr="00DF7EE4" w:rsidRDefault="000E0C48" w:rsidP="000E0C48">
            <w:pPr>
              <w:rPr>
                <w:rFonts w:ascii="Arial" w:hAnsi="Arial" w:cs="Arial"/>
              </w:rPr>
            </w:pPr>
          </w:p>
        </w:tc>
      </w:tr>
      <w:tr w:rsidR="000E0C48" w:rsidRPr="00DF7EE4" w14:paraId="781C435D" w14:textId="0B54B4F8" w:rsidTr="00DF7EE4">
        <w:tc>
          <w:tcPr>
            <w:tcW w:w="2088" w:type="dxa"/>
          </w:tcPr>
          <w:p w14:paraId="088F2F75" w14:textId="0DDF59F6" w:rsidR="000E0C48" w:rsidRPr="00DF7EE4" w:rsidRDefault="000E0C48" w:rsidP="000E0C48">
            <w:pPr>
              <w:rPr>
                <w:rFonts w:ascii="Arial" w:hAnsi="Arial" w:cs="Arial"/>
              </w:rPr>
            </w:pPr>
            <w:r w:rsidRPr="00DF7EE4">
              <w:rPr>
                <w:rFonts w:ascii="Arial" w:hAnsi="Arial" w:cs="Arial"/>
              </w:rPr>
              <w:t xml:space="preserve">Personal </w:t>
            </w:r>
            <w:r w:rsidR="003A17CF">
              <w:rPr>
                <w:rFonts w:ascii="Arial" w:hAnsi="Arial" w:cs="Arial"/>
              </w:rPr>
              <w:t>D</w:t>
            </w:r>
            <w:r w:rsidRPr="00DF7EE4">
              <w:rPr>
                <w:rFonts w:ascii="Arial" w:hAnsi="Arial" w:cs="Arial"/>
              </w:rPr>
              <w:t>ata</w:t>
            </w:r>
          </w:p>
        </w:tc>
        <w:tc>
          <w:tcPr>
            <w:tcW w:w="7020" w:type="dxa"/>
          </w:tcPr>
          <w:p w14:paraId="4BAF379B" w14:textId="096449E6" w:rsidR="000E0C48" w:rsidRPr="00957DDD" w:rsidRDefault="000E0C48" w:rsidP="000E0C48">
            <w:pPr>
              <w:jc w:val="both"/>
              <w:rPr>
                <w:rFonts w:ascii="Arial" w:hAnsi="Arial" w:cs="Arial"/>
              </w:rPr>
            </w:pPr>
            <w:r w:rsidRPr="00957DDD">
              <w:rPr>
                <w:rFonts w:ascii="Arial" w:hAnsi="Arial" w:cs="Arial"/>
              </w:rPr>
              <w:t xml:space="preserve">means </w:t>
            </w:r>
            <w:r w:rsidR="00957DDD" w:rsidRPr="00957DDD">
              <w:rPr>
                <w:rFonts w:ascii="Arial" w:hAnsi="Arial" w:cs="Arial"/>
              </w:rPr>
              <w:t>that data</w:t>
            </w:r>
            <w:r w:rsidR="00957DDD">
              <w:rPr>
                <w:rFonts w:ascii="Arial" w:hAnsi="Arial" w:cs="Arial"/>
              </w:rPr>
              <w:t>,</w:t>
            </w:r>
            <w:r w:rsidR="00957DDD" w:rsidRPr="00957DDD">
              <w:rPr>
                <w:rFonts w:ascii="Arial" w:hAnsi="Arial" w:cs="Arial"/>
              </w:rPr>
              <w:t xml:space="preserve"> </w:t>
            </w:r>
            <w:r w:rsidR="00957DDD">
              <w:rPr>
                <w:rFonts w:ascii="Arial" w:hAnsi="Arial" w:cs="Arial"/>
              </w:rPr>
              <w:t xml:space="preserve">meeting the definition of “personal data” as defined in Article 4 of the GDPR, </w:t>
            </w:r>
            <w:r w:rsidR="00957DDD" w:rsidRPr="00957DDD">
              <w:rPr>
                <w:rFonts w:ascii="Arial" w:hAnsi="Arial" w:cs="Arial"/>
              </w:rPr>
              <w:t xml:space="preserve">that is provided by </w:t>
            </w:r>
            <w:r w:rsidR="00957DDD" w:rsidRPr="00957DDD">
              <w:rPr>
                <w:rFonts w:ascii="Arial" w:hAnsi="Arial" w:cs="Arial"/>
                <w:lang w:val="en-US"/>
              </w:rPr>
              <w:fldChar w:fldCharType="begin"/>
            </w:r>
            <w:r w:rsidR="00957DDD" w:rsidRPr="00957DDD">
              <w:rPr>
                <w:rFonts w:ascii="Arial" w:hAnsi="Arial" w:cs="Arial"/>
                <w:lang w:val="en-US"/>
              </w:rPr>
              <w:instrText xml:space="preserve"> DOCPROPERTY  Controller  \* MERGEFORMAT </w:instrText>
            </w:r>
            <w:r w:rsidR="00957DDD" w:rsidRPr="00957DDD">
              <w:rPr>
                <w:rFonts w:ascii="Arial" w:hAnsi="Arial" w:cs="Arial"/>
                <w:lang w:val="en-US"/>
              </w:rPr>
              <w:fldChar w:fldCharType="separate"/>
            </w:r>
            <w:r w:rsidR="00957DDD" w:rsidRPr="00957DDD">
              <w:rPr>
                <w:rFonts w:ascii="Arial" w:hAnsi="Arial" w:cs="Arial"/>
                <w:lang w:val="en-US"/>
              </w:rPr>
              <w:t>[Controller Name]</w:t>
            </w:r>
            <w:r w:rsidR="00957DDD" w:rsidRPr="00957DDD">
              <w:rPr>
                <w:rFonts w:ascii="Arial" w:hAnsi="Arial" w:cs="Arial"/>
                <w:lang w:val="en-US"/>
              </w:rPr>
              <w:fldChar w:fldCharType="end"/>
            </w:r>
            <w:r w:rsidR="00957DDD" w:rsidRPr="00957DDD">
              <w:rPr>
                <w:rFonts w:ascii="Arial" w:hAnsi="Arial" w:cs="Arial"/>
                <w:lang w:val="en-US"/>
              </w:rPr>
              <w:t xml:space="preserve"> to </w:t>
            </w:r>
            <w:r w:rsidR="00957DDD" w:rsidRPr="00957DDD">
              <w:rPr>
                <w:rFonts w:ascii="Arial" w:hAnsi="Arial" w:cs="Arial"/>
                <w:lang w:val="en-US"/>
              </w:rPr>
              <w:fldChar w:fldCharType="begin"/>
            </w:r>
            <w:r w:rsidR="00957DDD" w:rsidRPr="00957DDD">
              <w:rPr>
                <w:rFonts w:ascii="Arial" w:hAnsi="Arial" w:cs="Arial"/>
                <w:lang w:val="en-US"/>
              </w:rPr>
              <w:instrText xml:space="preserve"> DOCPROPERTY  Processor  \* MERGEFORMAT </w:instrText>
            </w:r>
            <w:r w:rsidR="00957DDD" w:rsidRPr="00957DDD">
              <w:rPr>
                <w:rFonts w:ascii="Arial" w:hAnsi="Arial" w:cs="Arial"/>
                <w:lang w:val="en-US"/>
              </w:rPr>
              <w:fldChar w:fldCharType="separate"/>
            </w:r>
            <w:r w:rsidR="00957DDD" w:rsidRPr="00957DDD">
              <w:rPr>
                <w:rFonts w:ascii="Arial" w:hAnsi="Arial" w:cs="Arial"/>
                <w:lang w:val="en-US"/>
              </w:rPr>
              <w:t>[Processor Name]</w:t>
            </w:r>
            <w:r w:rsidR="00957DDD" w:rsidRPr="00957DDD">
              <w:rPr>
                <w:rFonts w:ascii="Arial" w:hAnsi="Arial" w:cs="Arial"/>
                <w:lang w:val="en-US"/>
              </w:rPr>
              <w:fldChar w:fldCharType="end"/>
            </w:r>
            <w:r w:rsidR="00957DDD" w:rsidRPr="00957DDD">
              <w:rPr>
                <w:rFonts w:ascii="Arial" w:hAnsi="Arial" w:cs="Arial"/>
                <w:lang w:val="en-US"/>
              </w:rPr>
              <w:t xml:space="preserve"> in order to perform the processing</w:t>
            </w:r>
            <w:r w:rsidR="00957DDD" w:rsidRPr="00957DDD">
              <w:rPr>
                <w:rFonts w:ascii="Arial" w:hAnsi="Arial" w:cs="Arial"/>
              </w:rPr>
              <w:t xml:space="preserve"> as defined in Schedule 1 of this Agreement.</w:t>
            </w:r>
          </w:p>
        </w:tc>
      </w:tr>
      <w:tr w:rsidR="000E0C48" w:rsidRPr="00DF7EE4" w14:paraId="1A00C1F9" w14:textId="1BF500EA" w:rsidTr="00DF7EE4">
        <w:tc>
          <w:tcPr>
            <w:tcW w:w="2088" w:type="dxa"/>
          </w:tcPr>
          <w:p w14:paraId="6F5138E6" w14:textId="77777777" w:rsidR="000E0C48" w:rsidRPr="00DF7EE4" w:rsidRDefault="000E0C48" w:rsidP="000E0C48">
            <w:pPr>
              <w:rPr>
                <w:rFonts w:ascii="Arial" w:hAnsi="Arial" w:cs="Arial"/>
              </w:rPr>
            </w:pPr>
          </w:p>
        </w:tc>
        <w:tc>
          <w:tcPr>
            <w:tcW w:w="7020" w:type="dxa"/>
          </w:tcPr>
          <w:p w14:paraId="2130CF0D" w14:textId="77777777" w:rsidR="000E0C48" w:rsidRPr="00DF7EE4" w:rsidRDefault="000E0C48" w:rsidP="000E0C48">
            <w:pPr>
              <w:rPr>
                <w:rFonts w:ascii="Arial" w:hAnsi="Arial" w:cs="Arial"/>
              </w:rPr>
            </w:pPr>
          </w:p>
        </w:tc>
      </w:tr>
      <w:tr w:rsidR="000E0C48" w:rsidRPr="00DF7EE4" w14:paraId="37FB18C1" w14:textId="5067C59C" w:rsidTr="00DF7EE4">
        <w:tc>
          <w:tcPr>
            <w:tcW w:w="2088" w:type="dxa"/>
          </w:tcPr>
          <w:p w14:paraId="7DAB8430" w14:textId="77777777" w:rsidR="000E0C48" w:rsidRPr="00DF7EE4" w:rsidRDefault="000E0C48" w:rsidP="000E0C48">
            <w:pPr>
              <w:rPr>
                <w:rFonts w:ascii="Arial" w:hAnsi="Arial" w:cs="Arial"/>
                <w:lang w:val="en-US"/>
              </w:rPr>
            </w:pPr>
            <w:r w:rsidRPr="00DF7EE4">
              <w:rPr>
                <w:rFonts w:ascii="Arial" w:hAnsi="Arial" w:cs="Arial"/>
                <w:lang w:val="en-US"/>
              </w:rPr>
              <w:t>Sub-Processor</w:t>
            </w:r>
          </w:p>
        </w:tc>
        <w:tc>
          <w:tcPr>
            <w:tcW w:w="7020" w:type="dxa"/>
          </w:tcPr>
          <w:p w14:paraId="3814CE36" w14:textId="2AAA2856" w:rsidR="000E0C48" w:rsidRPr="00DF7EE4" w:rsidRDefault="000E0C48" w:rsidP="000E0C48">
            <w:pPr>
              <w:jc w:val="both"/>
              <w:rPr>
                <w:rFonts w:ascii="Arial" w:hAnsi="Arial" w:cs="Arial"/>
                <w:lang w:val="en-US"/>
              </w:rPr>
            </w:pPr>
            <w:r w:rsidRPr="00305E54">
              <w:rPr>
                <w:rFonts w:ascii="Arial" w:hAnsi="Arial" w:cs="Arial"/>
                <w:lang w:val="en-US"/>
              </w:rPr>
              <w:t xml:space="preserve">means a natural or legal person, public authority, agency or body other than the data subject, </w:t>
            </w:r>
            <w:r>
              <w:rPr>
                <w:rFonts w:ascii="Arial" w:hAnsi="Arial" w:cs="Arial"/>
                <w:lang w:val="en-US"/>
              </w:rPr>
              <w:t>C</w:t>
            </w:r>
            <w:r w:rsidRPr="00305E54">
              <w:rPr>
                <w:rFonts w:ascii="Arial" w:hAnsi="Arial" w:cs="Arial"/>
                <w:lang w:val="en-US"/>
              </w:rPr>
              <w:t>ontroller</w:t>
            </w:r>
            <w:r>
              <w:rPr>
                <w:rFonts w:ascii="Arial" w:hAnsi="Arial" w:cs="Arial"/>
                <w:lang w:val="en-US"/>
              </w:rPr>
              <w:t xml:space="preserve"> and</w:t>
            </w:r>
            <w:r w:rsidRPr="00305E54">
              <w:rPr>
                <w:rFonts w:ascii="Arial" w:hAnsi="Arial" w:cs="Arial"/>
                <w:lang w:val="en-US"/>
              </w:rPr>
              <w:t xml:space="preserve"> </w:t>
            </w:r>
            <w:r>
              <w:rPr>
                <w:rFonts w:ascii="Arial" w:hAnsi="Arial" w:cs="Arial"/>
                <w:lang w:val="en-US"/>
              </w:rPr>
              <w:t>P</w:t>
            </w:r>
            <w:r w:rsidRPr="00305E54">
              <w:rPr>
                <w:rFonts w:ascii="Arial" w:hAnsi="Arial" w:cs="Arial"/>
                <w:lang w:val="en-US"/>
              </w:rPr>
              <w:t xml:space="preserve">rocessor who, under the direct authority of the </w:t>
            </w:r>
            <w:r>
              <w:rPr>
                <w:rFonts w:ascii="Arial" w:hAnsi="Arial" w:cs="Arial"/>
                <w:lang w:val="en-US"/>
              </w:rPr>
              <w:t>P</w:t>
            </w:r>
            <w:r w:rsidRPr="00305E54">
              <w:rPr>
                <w:rFonts w:ascii="Arial" w:hAnsi="Arial" w:cs="Arial"/>
                <w:lang w:val="en-US"/>
              </w:rPr>
              <w:t xml:space="preserve">rocessor, are </w:t>
            </w:r>
            <w:proofErr w:type="spellStart"/>
            <w:r w:rsidRPr="00305E54">
              <w:rPr>
                <w:rFonts w:ascii="Arial" w:hAnsi="Arial" w:cs="Arial"/>
                <w:lang w:val="en-US"/>
              </w:rPr>
              <w:t>authorised</w:t>
            </w:r>
            <w:proofErr w:type="spellEnd"/>
            <w:r w:rsidRPr="00305E54">
              <w:rPr>
                <w:rFonts w:ascii="Arial" w:hAnsi="Arial" w:cs="Arial"/>
                <w:lang w:val="en-US"/>
              </w:rPr>
              <w:t xml:space="preserve"> to process </w:t>
            </w:r>
            <w:r>
              <w:rPr>
                <w:rFonts w:ascii="Arial" w:hAnsi="Arial" w:cs="Arial"/>
                <w:lang w:val="en-US"/>
              </w:rPr>
              <w:t>P</w:t>
            </w:r>
            <w:r w:rsidRPr="00305E54">
              <w:rPr>
                <w:rFonts w:ascii="Arial" w:hAnsi="Arial" w:cs="Arial"/>
                <w:lang w:val="en-US"/>
              </w:rPr>
              <w:t xml:space="preserve">ersonal </w:t>
            </w:r>
            <w:r>
              <w:rPr>
                <w:rFonts w:ascii="Arial" w:hAnsi="Arial" w:cs="Arial"/>
                <w:lang w:val="en-US"/>
              </w:rPr>
              <w:t>D</w:t>
            </w:r>
            <w:r w:rsidRPr="00305E54">
              <w:rPr>
                <w:rFonts w:ascii="Arial" w:hAnsi="Arial" w:cs="Arial"/>
                <w:lang w:val="en-US"/>
              </w:rPr>
              <w:t>ata</w:t>
            </w:r>
            <w:r>
              <w:rPr>
                <w:rFonts w:ascii="Arial" w:hAnsi="Arial" w:cs="Arial"/>
                <w:lang w:val="en-US"/>
              </w:rPr>
              <w:t xml:space="preserve"> for which </w:t>
            </w:r>
            <w:r w:rsidRPr="00897F9E">
              <w:rPr>
                <w:rFonts w:ascii="Arial" w:hAnsi="Arial" w:cs="Arial"/>
                <w:lang w:val="en-US"/>
              </w:rPr>
              <w:fldChar w:fldCharType="begin"/>
            </w:r>
            <w:r w:rsidRPr="00897F9E">
              <w:rPr>
                <w:rFonts w:ascii="Arial" w:hAnsi="Arial" w:cs="Arial"/>
                <w:lang w:val="en-US"/>
              </w:rPr>
              <w:instrText xml:space="preserve"> DOCPROPERTY  Controller  \* MERGEFORMAT </w:instrText>
            </w:r>
            <w:r w:rsidRPr="00897F9E">
              <w:rPr>
                <w:rFonts w:ascii="Arial" w:hAnsi="Arial" w:cs="Arial"/>
                <w:lang w:val="en-US"/>
              </w:rPr>
              <w:fldChar w:fldCharType="separate"/>
            </w:r>
            <w:r w:rsidR="007B6B61">
              <w:rPr>
                <w:rFonts w:ascii="Arial" w:hAnsi="Arial" w:cs="Arial"/>
                <w:lang w:val="en-US"/>
              </w:rPr>
              <w:t>[Controller Name]</w:t>
            </w:r>
            <w:r w:rsidRPr="00897F9E">
              <w:rPr>
                <w:rFonts w:ascii="Arial" w:hAnsi="Arial" w:cs="Arial"/>
                <w:lang w:val="en-US"/>
              </w:rPr>
              <w:fldChar w:fldCharType="end"/>
            </w:r>
            <w:r>
              <w:rPr>
                <w:rFonts w:ascii="Arial" w:hAnsi="Arial" w:cs="Arial"/>
                <w:lang w:val="en-US"/>
              </w:rPr>
              <w:t xml:space="preserve"> is the </w:t>
            </w:r>
            <w:r w:rsidRPr="00897F9E">
              <w:rPr>
                <w:rFonts w:ascii="Arial" w:hAnsi="Arial" w:cs="Arial"/>
                <w:lang w:val="en-US"/>
              </w:rPr>
              <w:t>Controller</w:t>
            </w:r>
          </w:p>
        </w:tc>
      </w:tr>
    </w:tbl>
    <w:p w14:paraId="7D66772A" w14:textId="1D3EADE0" w:rsidR="00FE1CAE" w:rsidRPr="00DF4FD7" w:rsidRDefault="00FE1CAE" w:rsidP="00FE1CAE">
      <w:pPr>
        <w:rPr>
          <w:rFonts w:ascii="Arial" w:hAnsi="Arial" w:cs="Arial"/>
        </w:rPr>
      </w:pPr>
    </w:p>
    <w:p w14:paraId="2FF82EF5" w14:textId="23D53049" w:rsidR="00DF7EE4" w:rsidRDefault="00957DDD" w:rsidP="00957DDD">
      <w:pPr>
        <w:jc w:val="both"/>
        <w:rPr>
          <w:rFonts w:ascii="Arial" w:hAnsi="Arial" w:cs="Arial"/>
        </w:rPr>
      </w:pPr>
      <w:r w:rsidRPr="00957DDD">
        <w:rPr>
          <w:rFonts w:ascii="Arial" w:hAnsi="Arial" w:cs="Arial"/>
        </w:rPr>
        <w:lastRenderedPageBreak/>
        <w:t>Terms used but not defined in this Data Processing Agreement (e.g., “processing”, “controller”, “processor”, “data subject”) shall have the same meaning as in Article 4 of the GDPR.</w:t>
      </w:r>
    </w:p>
    <w:p w14:paraId="1A753AA9" w14:textId="77777777" w:rsidR="00957DDD" w:rsidRDefault="00957DDD" w:rsidP="00FE1CAE">
      <w:pPr>
        <w:rPr>
          <w:rFonts w:ascii="Arial" w:hAnsi="Arial" w:cs="Arial"/>
        </w:rPr>
      </w:pPr>
    </w:p>
    <w:p w14:paraId="050A051B" w14:textId="77777777" w:rsidR="00957DDD" w:rsidRDefault="00957DDD" w:rsidP="00FE1CAE">
      <w:pPr>
        <w:rPr>
          <w:rFonts w:ascii="Arial" w:hAnsi="Arial" w:cs="Arial"/>
        </w:rPr>
      </w:pPr>
    </w:p>
    <w:p w14:paraId="08A1293E" w14:textId="5316E265" w:rsidR="00FE1CAE" w:rsidRPr="0084743E" w:rsidRDefault="00DF7EE4" w:rsidP="00B83611">
      <w:pPr>
        <w:pStyle w:val="Heading1"/>
      </w:pPr>
      <w:r w:rsidRPr="0084743E">
        <w:t>The Processing</w:t>
      </w:r>
    </w:p>
    <w:p w14:paraId="7BF8BCC7" w14:textId="77777777" w:rsidR="00DF7EE4" w:rsidRPr="00FE1CAE" w:rsidRDefault="00DF7EE4" w:rsidP="00FE1CAE">
      <w:pPr>
        <w:rPr>
          <w:rFonts w:ascii="Arial" w:hAnsi="Arial" w:cs="Arial"/>
        </w:rPr>
      </w:pPr>
    </w:p>
    <w:p w14:paraId="6DEF943E" w14:textId="732E21B9" w:rsidR="00653A26" w:rsidRPr="0084743E" w:rsidRDefault="00DF7EE4" w:rsidP="00521CA9">
      <w:pPr>
        <w:pStyle w:val="Heading2"/>
        <w:jc w:val="both"/>
      </w:pPr>
      <w:r w:rsidRPr="0084743E">
        <w:t>The s</w:t>
      </w:r>
      <w:r w:rsidR="00653A26" w:rsidRPr="0084743E">
        <w:t>ubject matte</w:t>
      </w:r>
      <w:r w:rsidR="0084743E" w:rsidRPr="0084743E">
        <w:t>r, d</w:t>
      </w:r>
      <w:r w:rsidR="00653A26" w:rsidRPr="0084743E">
        <w:t>uration</w:t>
      </w:r>
      <w:r w:rsidR="0084743E" w:rsidRPr="0084743E">
        <w:t>, nature and purpose</w:t>
      </w:r>
      <w:r w:rsidR="00653A26" w:rsidRPr="0084743E">
        <w:t xml:space="preserve"> of the </w:t>
      </w:r>
      <w:r w:rsidR="00353C42">
        <w:t>P</w:t>
      </w:r>
      <w:r w:rsidR="00653A26" w:rsidRPr="0084743E">
        <w:t>rocessing</w:t>
      </w:r>
      <w:bookmarkEnd w:id="1"/>
      <w:r w:rsidR="0084743E" w:rsidRPr="0084743E">
        <w:t xml:space="preserve">, and the </w:t>
      </w:r>
      <w:bookmarkStart w:id="5" w:name="_Toc507520618"/>
      <w:r w:rsidR="0084743E" w:rsidRPr="0084743E">
        <w:t>t</w:t>
      </w:r>
      <w:r w:rsidR="00653A26" w:rsidRPr="0084743E">
        <w:t>ype</w:t>
      </w:r>
      <w:r w:rsidR="0084743E" w:rsidRPr="0084743E">
        <w:t>s</w:t>
      </w:r>
      <w:r w:rsidR="00653A26" w:rsidRPr="0084743E">
        <w:t xml:space="preserve"> of </w:t>
      </w:r>
      <w:r w:rsidR="00353C42">
        <w:t>P</w:t>
      </w:r>
      <w:r w:rsidR="00653A26" w:rsidRPr="0084743E">
        <w:t xml:space="preserve">ersonal </w:t>
      </w:r>
      <w:r w:rsidR="00353C42">
        <w:t>D</w:t>
      </w:r>
      <w:r w:rsidR="00653A26" w:rsidRPr="0084743E">
        <w:t>ata and categories of data subjects</w:t>
      </w:r>
      <w:bookmarkEnd w:id="5"/>
      <w:r w:rsidR="0084743E" w:rsidRPr="0084743E">
        <w:t xml:space="preserve"> </w:t>
      </w:r>
      <w:r w:rsidR="006861F4">
        <w:t>shall be</w:t>
      </w:r>
      <w:r w:rsidR="0084743E" w:rsidRPr="0084743E">
        <w:t xml:space="preserve"> as defined in Schedule 1 of this Agreement.</w:t>
      </w:r>
    </w:p>
    <w:p w14:paraId="0671CB56" w14:textId="4E96659A" w:rsidR="00653A26" w:rsidRPr="0084743E" w:rsidRDefault="00653A26" w:rsidP="0084743E">
      <w:pPr>
        <w:jc w:val="both"/>
        <w:rPr>
          <w:rFonts w:ascii="Arial" w:hAnsi="Arial" w:cs="Arial"/>
          <w:lang w:eastAsia="en-GB"/>
        </w:rPr>
      </w:pPr>
    </w:p>
    <w:p w14:paraId="2BF66189" w14:textId="77777777" w:rsidR="00653A26" w:rsidRPr="0084743E" w:rsidRDefault="00653A26" w:rsidP="0084743E">
      <w:pPr>
        <w:jc w:val="both"/>
        <w:rPr>
          <w:rFonts w:ascii="Arial" w:hAnsi="Arial" w:cs="Arial"/>
          <w:lang w:eastAsia="en-GB"/>
        </w:rPr>
      </w:pPr>
    </w:p>
    <w:p w14:paraId="505BCC30" w14:textId="0B159167" w:rsidR="00653A26" w:rsidRPr="0084743E" w:rsidRDefault="00653A26" w:rsidP="00B83611">
      <w:pPr>
        <w:pStyle w:val="Heading1"/>
      </w:pPr>
      <w:bookmarkStart w:id="6" w:name="_Toc507520619"/>
      <w:r w:rsidRPr="0084743E">
        <w:t>Obligations and rights of the controller</w:t>
      </w:r>
      <w:bookmarkEnd w:id="6"/>
    </w:p>
    <w:p w14:paraId="1B3918A2" w14:textId="7C818ED2" w:rsidR="00653A26" w:rsidRDefault="00653A26" w:rsidP="0074370C">
      <w:pPr>
        <w:rPr>
          <w:rFonts w:ascii="Arial" w:hAnsi="Arial"/>
          <w:lang w:eastAsia="en-GB"/>
        </w:rPr>
      </w:pPr>
    </w:p>
    <w:p w14:paraId="5DD96EB0" w14:textId="77ED605F" w:rsidR="00653A26" w:rsidRPr="00B83611" w:rsidRDefault="00353C42" w:rsidP="00D63A8B">
      <w:pPr>
        <w:pStyle w:val="Heading2"/>
        <w:jc w:val="both"/>
      </w:pPr>
      <w:r w:rsidRPr="00B83611">
        <w:t>Taking into account the nature, scope, context and purposes of processing as well as the risks of varying likelihood and severity for the rights and freedoms of natural persons, the Controller shall implement appropriate technical and organisational measures to ensure and to be able to demonstrate that Processing is performed in accordance with the GDPR. Those measures shall be reviewed and updated where necessary.</w:t>
      </w:r>
    </w:p>
    <w:p w14:paraId="1584CC0B" w14:textId="621CF220" w:rsidR="00353C42" w:rsidRDefault="00353C42" w:rsidP="00353C42">
      <w:pPr>
        <w:jc w:val="both"/>
        <w:rPr>
          <w:rFonts w:ascii="Arial" w:hAnsi="Arial"/>
          <w:lang w:eastAsia="en-GB"/>
        </w:rPr>
      </w:pPr>
    </w:p>
    <w:p w14:paraId="0B818EB8" w14:textId="1C26B057" w:rsidR="00353C42" w:rsidRDefault="00353C42" w:rsidP="00D63A8B">
      <w:pPr>
        <w:pStyle w:val="Heading2"/>
        <w:jc w:val="both"/>
      </w:pPr>
      <w:r w:rsidRPr="00353C42">
        <w:t xml:space="preserve">Where proportionate in relation to </w:t>
      </w:r>
      <w:r>
        <w:t>P</w:t>
      </w:r>
      <w:r w:rsidRPr="00353C42">
        <w:t xml:space="preserve">rocessing activities, the measures referred to in paragraph </w:t>
      </w:r>
      <w:r w:rsidR="00D11A39">
        <w:t>5.</w:t>
      </w:r>
      <w:r w:rsidRPr="00353C42">
        <w:t xml:space="preserve">1 shall include the implementation of appropriate data protection policies by the </w:t>
      </w:r>
      <w:r>
        <w:t>C</w:t>
      </w:r>
      <w:r w:rsidRPr="00353C42">
        <w:t>ontroller.</w:t>
      </w:r>
    </w:p>
    <w:p w14:paraId="42FF375D" w14:textId="0F1FDDEE" w:rsidR="00353C42" w:rsidRDefault="00353C42" w:rsidP="00353C42">
      <w:pPr>
        <w:jc w:val="both"/>
        <w:rPr>
          <w:rFonts w:ascii="Arial" w:hAnsi="Arial"/>
          <w:lang w:eastAsia="en-GB"/>
        </w:rPr>
      </w:pPr>
    </w:p>
    <w:p w14:paraId="5491BE17" w14:textId="187EB022" w:rsidR="00353C42" w:rsidRDefault="00353C42" w:rsidP="00D63A8B">
      <w:pPr>
        <w:pStyle w:val="Heading2"/>
        <w:jc w:val="both"/>
      </w:pPr>
      <w:r w:rsidRPr="00353C42">
        <w:t xml:space="preserve">The </w:t>
      </w:r>
      <w:r>
        <w:t>C</w:t>
      </w:r>
      <w:r w:rsidRPr="00353C42">
        <w:t xml:space="preserve">ontroller shall implement appropriate technical and organisational measures for ensuring that, by default, only </w:t>
      </w:r>
      <w:r>
        <w:t>P</w:t>
      </w:r>
      <w:r w:rsidRPr="00353C42">
        <w:t xml:space="preserve">ersonal </w:t>
      </w:r>
      <w:r>
        <w:t>D</w:t>
      </w:r>
      <w:r w:rsidRPr="00353C42">
        <w:t xml:space="preserve">ata which are necessary for each specific purpose of the </w:t>
      </w:r>
      <w:r>
        <w:t>P</w:t>
      </w:r>
      <w:r w:rsidRPr="00353C42">
        <w:t xml:space="preserve">rocessing are processed. That obligation applies to the amount of </w:t>
      </w:r>
      <w:r>
        <w:t>P</w:t>
      </w:r>
      <w:r w:rsidRPr="00353C42">
        <w:t xml:space="preserve">ersonal </w:t>
      </w:r>
      <w:r>
        <w:t>D</w:t>
      </w:r>
      <w:r w:rsidRPr="00353C42">
        <w:t xml:space="preserve">ata collected, the extent of their </w:t>
      </w:r>
      <w:r>
        <w:t>P</w:t>
      </w:r>
      <w:r w:rsidRPr="00353C42">
        <w:t xml:space="preserve">rocessing, the period of their storage and their accessibility. In particular, such measures shall ensure that by default </w:t>
      </w:r>
      <w:r>
        <w:t>P</w:t>
      </w:r>
      <w:r w:rsidRPr="00353C42">
        <w:t xml:space="preserve">ersonal </w:t>
      </w:r>
      <w:r>
        <w:t>D</w:t>
      </w:r>
      <w:r w:rsidRPr="00353C42">
        <w:t>ata are not made accessible without the individual's intervention to an indefinite number of natural persons.</w:t>
      </w:r>
    </w:p>
    <w:p w14:paraId="4AF04E9C" w14:textId="59186FA1" w:rsidR="00D3192C" w:rsidRDefault="00D3192C" w:rsidP="00D63A8B">
      <w:pPr>
        <w:jc w:val="both"/>
        <w:rPr>
          <w:rFonts w:ascii="Arial" w:hAnsi="Arial"/>
          <w:lang w:eastAsia="en-GB"/>
        </w:rPr>
      </w:pPr>
    </w:p>
    <w:p w14:paraId="197F6263" w14:textId="77777777" w:rsidR="00B83611" w:rsidRDefault="00B83611" w:rsidP="00D63A8B">
      <w:pPr>
        <w:jc w:val="both"/>
        <w:rPr>
          <w:rFonts w:ascii="Arial" w:hAnsi="Arial"/>
          <w:lang w:eastAsia="en-GB"/>
        </w:rPr>
      </w:pPr>
    </w:p>
    <w:p w14:paraId="338CA869" w14:textId="7B466883" w:rsidR="00D3192C" w:rsidRPr="0084743E" w:rsidRDefault="0084743E" w:rsidP="00D63A8B">
      <w:pPr>
        <w:pStyle w:val="Heading1"/>
        <w:jc w:val="both"/>
      </w:pPr>
      <w:r w:rsidRPr="0084743E">
        <w:t>Obligations of the Processor</w:t>
      </w:r>
    </w:p>
    <w:p w14:paraId="36389644" w14:textId="15C731C0" w:rsidR="00D3192C" w:rsidRDefault="00D3192C" w:rsidP="00D63A8B">
      <w:pPr>
        <w:jc w:val="both"/>
        <w:rPr>
          <w:rFonts w:ascii="Arial" w:hAnsi="Arial"/>
          <w:lang w:eastAsia="en-GB"/>
        </w:rPr>
      </w:pPr>
    </w:p>
    <w:p w14:paraId="15CC53CA" w14:textId="3E4F9C96" w:rsidR="00D3192C" w:rsidRDefault="00A04CC4" w:rsidP="00D63A8B">
      <w:pPr>
        <w:pStyle w:val="Heading2"/>
        <w:jc w:val="both"/>
      </w:pPr>
      <w:r>
        <w:t xml:space="preserve">The </w:t>
      </w:r>
      <w:r w:rsidR="00521CA9">
        <w:t>P</w:t>
      </w:r>
      <w:r>
        <w:t>rocessor</w:t>
      </w:r>
      <w:r w:rsidR="0093733E">
        <w:t xml:space="preserve"> shall</w:t>
      </w:r>
      <w:r>
        <w:t>:</w:t>
      </w:r>
    </w:p>
    <w:p w14:paraId="1AA39BBC" w14:textId="2673295D" w:rsidR="00D3192C" w:rsidRPr="00B83611" w:rsidRDefault="00653A26" w:rsidP="00D63A8B">
      <w:pPr>
        <w:pStyle w:val="Heading3"/>
        <w:jc w:val="both"/>
      </w:pPr>
      <w:r w:rsidRPr="00B83611">
        <w:t xml:space="preserve">process the </w:t>
      </w:r>
      <w:r w:rsidR="00521CA9">
        <w:t>P</w:t>
      </w:r>
      <w:r w:rsidRPr="00B83611">
        <w:t xml:space="preserve">ersonal </w:t>
      </w:r>
      <w:r w:rsidR="00521CA9">
        <w:t>D</w:t>
      </w:r>
      <w:r w:rsidRPr="00B83611">
        <w:t xml:space="preserve">ata only on documented instructions from the </w:t>
      </w:r>
      <w:r w:rsidR="00521CA9">
        <w:t>C</w:t>
      </w:r>
      <w:r w:rsidRPr="00B83611">
        <w:t>ontroller</w:t>
      </w:r>
      <w:r w:rsidR="00521CA9">
        <w:t>;</w:t>
      </w:r>
    </w:p>
    <w:p w14:paraId="3B3E5627" w14:textId="155F7E21" w:rsidR="00653A26" w:rsidRPr="00B83611" w:rsidRDefault="00A04CC4" w:rsidP="00D63A8B">
      <w:pPr>
        <w:pStyle w:val="Heading3"/>
        <w:jc w:val="both"/>
      </w:pPr>
      <w:r w:rsidRPr="00B83611">
        <w:t xml:space="preserve">ensure that </w:t>
      </w:r>
      <w:r w:rsidR="00653A26" w:rsidRPr="00B83611">
        <w:t xml:space="preserve">persons authorised to process the </w:t>
      </w:r>
      <w:r w:rsidR="00521CA9">
        <w:t>P</w:t>
      </w:r>
      <w:r w:rsidR="00653A26" w:rsidRPr="00B83611">
        <w:t xml:space="preserve">ersonal </w:t>
      </w:r>
      <w:r w:rsidR="00521CA9">
        <w:t>D</w:t>
      </w:r>
      <w:r w:rsidR="00653A26" w:rsidRPr="00B83611">
        <w:t>ata have committed themselves to confidentiality or are under an appropriate statutory obligation of confidentiality</w:t>
      </w:r>
      <w:r w:rsidR="00521CA9">
        <w:t>;</w:t>
      </w:r>
    </w:p>
    <w:p w14:paraId="2B3DB62C" w14:textId="4B7CC710" w:rsidR="00653A26" w:rsidRPr="00B83611" w:rsidRDefault="00653A26" w:rsidP="00D63A8B">
      <w:pPr>
        <w:pStyle w:val="Heading3"/>
        <w:jc w:val="both"/>
      </w:pPr>
      <w:r w:rsidRPr="00B83611">
        <w:t>take all measures required pursuant to Article 32</w:t>
      </w:r>
      <w:r w:rsidR="00A04CC4" w:rsidRPr="00B83611">
        <w:t xml:space="preserve"> of the GDPR</w:t>
      </w:r>
      <w:r w:rsidR="006861F4" w:rsidRPr="00B83611">
        <w:t>, namely to</w:t>
      </w:r>
      <w:r w:rsidR="00430F71" w:rsidRPr="00B83611">
        <w:t xml:space="preserve"> </w:t>
      </w:r>
      <w:r w:rsidR="006861F4" w:rsidRPr="00B83611">
        <w:t xml:space="preserve">implement appropriate technical and organisational measures to ensure a level </w:t>
      </w:r>
      <w:r w:rsidR="006861F4" w:rsidRPr="00B83611">
        <w:lastRenderedPageBreak/>
        <w:t>of security appropriate to the risk to the rights and freedoms of natural persons</w:t>
      </w:r>
      <w:r w:rsidR="00076D9B">
        <w:t xml:space="preserve"> including, as a minimum, the measures set out in Schedule 2 of this Agreement</w:t>
      </w:r>
      <w:r w:rsidR="00521CA9">
        <w:t>;</w:t>
      </w:r>
    </w:p>
    <w:p w14:paraId="5D1581AA" w14:textId="17B9E9D8" w:rsidR="006861F4" w:rsidRPr="00B83611" w:rsidRDefault="00653A26" w:rsidP="00D63A8B">
      <w:pPr>
        <w:pStyle w:val="Heading3"/>
        <w:jc w:val="both"/>
      </w:pPr>
      <w:r w:rsidRPr="00B83611">
        <w:t xml:space="preserve">respect the conditions referred to in paragraphs 2 and 4 </w:t>
      </w:r>
      <w:r w:rsidR="00A04CC4" w:rsidRPr="00B83611">
        <w:t xml:space="preserve">of Article 28 of the GDPR </w:t>
      </w:r>
      <w:r w:rsidRPr="00B83611">
        <w:t xml:space="preserve">for engaging another </w:t>
      </w:r>
      <w:r w:rsidR="00521CA9">
        <w:t>P</w:t>
      </w:r>
      <w:r w:rsidRPr="00B83611">
        <w:t>rocessor</w:t>
      </w:r>
      <w:r w:rsidR="006861F4" w:rsidRPr="00B83611">
        <w:t xml:space="preserve">, namely that the </w:t>
      </w:r>
      <w:r w:rsidR="00521CA9">
        <w:t>P</w:t>
      </w:r>
      <w:r w:rsidR="006861F4" w:rsidRPr="00B83611">
        <w:t xml:space="preserve">rocessor may not engage another </w:t>
      </w:r>
      <w:r w:rsidR="00521CA9">
        <w:t>P</w:t>
      </w:r>
      <w:r w:rsidR="006861F4" w:rsidRPr="00B83611">
        <w:t>rocessor (</w:t>
      </w:r>
      <w:r w:rsidR="00521CA9">
        <w:t>S</w:t>
      </w:r>
      <w:r w:rsidR="006861F4" w:rsidRPr="00B83611">
        <w:t>ub-</w:t>
      </w:r>
      <w:r w:rsidR="00521CA9">
        <w:t>P</w:t>
      </w:r>
      <w:r w:rsidR="006861F4" w:rsidRPr="00B83611">
        <w:t xml:space="preserve">rocessor) without the prior authorisation of the </w:t>
      </w:r>
      <w:r w:rsidR="00521CA9">
        <w:t>C</w:t>
      </w:r>
      <w:r w:rsidR="006861F4" w:rsidRPr="00B83611">
        <w:t xml:space="preserve">ontroller. </w:t>
      </w:r>
      <w:r w:rsidR="00600844">
        <w:t xml:space="preserve">Those Sub-Processors that are authorised by the Controller at the date of this agreement are listed in Schedule 3. </w:t>
      </w:r>
      <w:r w:rsidR="006861F4" w:rsidRPr="00B83611">
        <w:t xml:space="preserve">In cases where another </w:t>
      </w:r>
      <w:r w:rsidR="00521CA9">
        <w:t>P</w:t>
      </w:r>
      <w:r w:rsidR="006861F4" w:rsidRPr="00B83611">
        <w:t xml:space="preserve">rocessor is engaged, the </w:t>
      </w:r>
      <w:r w:rsidR="00521CA9">
        <w:t>S</w:t>
      </w:r>
      <w:r w:rsidR="006861F4" w:rsidRPr="00B83611">
        <w:t>ub-</w:t>
      </w:r>
      <w:r w:rsidR="00521CA9">
        <w:t>P</w:t>
      </w:r>
      <w:r w:rsidR="006861F4" w:rsidRPr="00B83611">
        <w:t>rocessor must be subject to the same contractual terms as described in this Agreement</w:t>
      </w:r>
      <w:r w:rsidR="00521CA9">
        <w:t>;</w:t>
      </w:r>
    </w:p>
    <w:p w14:paraId="676542AD" w14:textId="4C17C971" w:rsidR="00653A26" w:rsidRPr="00B83611" w:rsidRDefault="00653A26" w:rsidP="00D63A8B">
      <w:pPr>
        <w:pStyle w:val="Heading3"/>
        <w:jc w:val="both"/>
      </w:pPr>
      <w:r w:rsidRPr="00B83611">
        <w:t xml:space="preserve">assist the </w:t>
      </w:r>
      <w:r w:rsidR="00521CA9">
        <w:t>C</w:t>
      </w:r>
      <w:r w:rsidRPr="00B83611">
        <w:t xml:space="preserve">ontroller by appropriate technical and organisational measures, insofar as this is possible, for the fulfilment of the </w:t>
      </w:r>
      <w:r w:rsidR="00521CA9">
        <w:t>C</w:t>
      </w:r>
      <w:r w:rsidRPr="00B83611">
        <w:t>ontroller's obligation to respond to requests for exercising the data subject's rights laid down in Chapter III</w:t>
      </w:r>
      <w:r w:rsidR="00A04CC4" w:rsidRPr="00B83611">
        <w:t xml:space="preserve"> of the GDPR</w:t>
      </w:r>
      <w:r w:rsidR="00521CA9">
        <w:t>;</w:t>
      </w:r>
    </w:p>
    <w:p w14:paraId="0D5F3D26" w14:textId="52254651" w:rsidR="00653A26" w:rsidRPr="00B83611" w:rsidRDefault="00653A26" w:rsidP="00D63A8B">
      <w:pPr>
        <w:pStyle w:val="Heading3"/>
        <w:jc w:val="both"/>
      </w:pPr>
      <w:r w:rsidRPr="00B83611">
        <w:t xml:space="preserve">assist the </w:t>
      </w:r>
      <w:r w:rsidR="00521CA9">
        <w:t>C</w:t>
      </w:r>
      <w:r w:rsidRPr="00B83611">
        <w:t xml:space="preserve">ontroller in ensuring compliance with the obligations pursuant to </w:t>
      </w:r>
      <w:bookmarkStart w:id="7" w:name="_Hlk505674710"/>
      <w:r w:rsidRPr="00B83611">
        <w:t>Articles 32 to 36</w:t>
      </w:r>
      <w:r w:rsidR="00A04CC4" w:rsidRPr="00B83611">
        <w:t xml:space="preserve"> </w:t>
      </w:r>
      <w:bookmarkEnd w:id="7"/>
      <w:r w:rsidR="00A04CC4" w:rsidRPr="00B83611">
        <w:t>of the GDPR</w:t>
      </w:r>
      <w:r w:rsidR="007877FC" w:rsidRPr="00B83611">
        <w:t xml:space="preserve">, relating to security of </w:t>
      </w:r>
      <w:r w:rsidR="00521CA9">
        <w:t>P</w:t>
      </w:r>
      <w:r w:rsidR="007877FC" w:rsidRPr="00B83611">
        <w:t xml:space="preserve">rocessing, </w:t>
      </w:r>
      <w:r w:rsidR="00521CA9">
        <w:t>P</w:t>
      </w:r>
      <w:r w:rsidR="007877FC" w:rsidRPr="00B83611">
        <w:t xml:space="preserve">ersonal </w:t>
      </w:r>
      <w:r w:rsidR="00521CA9">
        <w:t>D</w:t>
      </w:r>
      <w:r w:rsidR="007877FC" w:rsidRPr="00B83611">
        <w:t xml:space="preserve">ata </w:t>
      </w:r>
      <w:r w:rsidR="00521CA9">
        <w:t>B</w:t>
      </w:r>
      <w:r w:rsidR="007877FC" w:rsidRPr="00B83611">
        <w:t>reaches and data protection impact assessments</w:t>
      </w:r>
      <w:r w:rsidR="00521CA9">
        <w:t>;</w:t>
      </w:r>
    </w:p>
    <w:p w14:paraId="3EC7B561" w14:textId="2B215E8D" w:rsidR="00653A26" w:rsidRPr="00B83611" w:rsidRDefault="00653A26" w:rsidP="00D63A8B">
      <w:pPr>
        <w:pStyle w:val="Heading3"/>
        <w:jc w:val="both"/>
      </w:pPr>
      <w:r w:rsidRPr="00B83611">
        <w:t xml:space="preserve">at the choice of the </w:t>
      </w:r>
      <w:r w:rsidR="00521CA9">
        <w:t>C</w:t>
      </w:r>
      <w:r w:rsidRPr="00B83611">
        <w:t xml:space="preserve">ontroller, delete or return all the </w:t>
      </w:r>
      <w:r w:rsidR="00521CA9">
        <w:t>P</w:t>
      </w:r>
      <w:r w:rsidRPr="00B83611">
        <w:t xml:space="preserve">ersonal </w:t>
      </w:r>
      <w:r w:rsidR="00521CA9">
        <w:t>D</w:t>
      </w:r>
      <w:r w:rsidRPr="00B83611">
        <w:t xml:space="preserve">ata to the </w:t>
      </w:r>
      <w:r w:rsidR="00521CA9">
        <w:t>C</w:t>
      </w:r>
      <w:r w:rsidRPr="00B83611">
        <w:t xml:space="preserve">ontroller after the end of the provision of services relating to </w:t>
      </w:r>
      <w:r w:rsidR="00521CA9">
        <w:t>P</w:t>
      </w:r>
      <w:r w:rsidRPr="00B83611">
        <w:t xml:space="preserve">rocessing, and delete existing copies unless </w:t>
      </w:r>
      <w:r w:rsidR="0028179B">
        <w:t>applicable</w:t>
      </w:r>
      <w:r w:rsidRPr="00B83611">
        <w:t xml:space="preserve"> law requires storage of the </w:t>
      </w:r>
      <w:r w:rsidR="00521CA9">
        <w:t>P</w:t>
      </w:r>
      <w:r w:rsidRPr="00B83611">
        <w:t xml:space="preserve">ersonal </w:t>
      </w:r>
      <w:r w:rsidR="00521CA9">
        <w:t>D</w:t>
      </w:r>
      <w:r w:rsidRPr="00B83611">
        <w:t xml:space="preserve">ata; </w:t>
      </w:r>
    </w:p>
    <w:p w14:paraId="06D79E0E" w14:textId="21A89FA6" w:rsidR="00653A26" w:rsidRPr="00B83611" w:rsidRDefault="00653A26" w:rsidP="00D63A8B">
      <w:pPr>
        <w:pStyle w:val="Heading3"/>
        <w:jc w:val="both"/>
      </w:pPr>
      <w:r w:rsidRPr="00B83611">
        <w:t xml:space="preserve">make available to the </w:t>
      </w:r>
      <w:r w:rsidR="00521CA9">
        <w:t>C</w:t>
      </w:r>
      <w:r w:rsidRPr="00B83611">
        <w:t>ontroller all information necessary to demonstrate compliance with the obligations laid down in Article</w:t>
      </w:r>
      <w:r w:rsidR="00A04CC4" w:rsidRPr="00B83611">
        <w:t xml:space="preserve"> 28 of the GDPR</w:t>
      </w:r>
      <w:r w:rsidRPr="00B83611">
        <w:t xml:space="preserve"> and allow for and contribute to audits, including inspections, conducted by the </w:t>
      </w:r>
      <w:r w:rsidR="00521CA9">
        <w:t>C</w:t>
      </w:r>
      <w:r w:rsidRPr="00B83611">
        <w:t xml:space="preserve">ontroller or another auditor mandated by the </w:t>
      </w:r>
      <w:r w:rsidR="00521CA9">
        <w:t>C</w:t>
      </w:r>
      <w:r w:rsidRPr="00B83611">
        <w:t>ontroller</w:t>
      </w:r>
      <w:r w:rsidR="00521CA9">
        <w:t>;</w:t>
      </w:r>
    </w:p>
    <w:p w14:paraId="3A333538" w14:textId="79DDE01D" w:rsidR="00653A26" w:rsidRDefault="00653A26" w:rsidP="00A04CC4">
      <w:pPr>
        <w:jc w:val="both"/>
        <w:rPr>
          <w:rFonts w:ascii="Arial" w:hAnsi="Arial"/>
          <w:lang w:eastAsia="en-GB"/>
        </w:rPr>
      </w:pPr>
    </w:p>
    <w:p w14:paraId="4FEBC1F4" w14:textId="77777777" w:rsidR="003A17CF" w:rsidRDefault="003A17CF" w:rsidP="00A04CC4">
      <w:pPr>
        <w:jc w:val="both"/>
        <w:rPr>
          <w:rFonts w:ascii="Arial" w:hAnsi="Arial"/>
          <w:lang w:eastAsia="en-GB"/>
        </w:rPr>
      </w:pPr>
    </w:p>
    <w:p w14:paraId="78E9B9CE" w14:textId="1EF2A9CF" w:rsidR="00BE7645" w:rsidRDefault="00BE7645" w:rsidP="00BE7645">
      <w:pPr>
        <w:pStyle w:val="Heading1"/>
        <w:rPr>
          <w:lang w:eastAsia="en-GB"/>
        </w:rPr>
      </w:pPr>
      <w:r>
        <w:rPr>
          <w:lang w:eastAsia="en-GB"/>
        </w:rPr>
        <w:t>Duration and Applicable Law</w:t>
      </w:r>
    </w:p>
    <w:p w14:paraId="5E692085" w14:textId="77777777" w:rsidR="00BE7645" w:rsidRDefault="00BE7645" w:rsidP="00A04CC4">
      <w:pPr>
        <w:jc w:val="both"/>
        <w:rPr>
          <w:rFonts w:ascii="Arial" w:hAnsi="Arial"/>
          <w:lang w:eastAsia="en-GB"/>
        </w:rPr>
      </w:pPr>
    </w:p>
    <w:p w14:paraId="1A0F5461" w14:textId="0379AF50" w:rsidR="00BE7645" w:rsidRPr="00BE7645" w:rsidRDefault="00BE7645" w:rsidP="00BE7645">
      <w:pPr>
        <w:pStyle w:val="Heading2"/>
        <w:jc w:val="both"/>
      </w:pPr>
      <w:r w:rsidRPr="00BE7645">
        <w:t>This Agreement shall continue in effect for so long as the Processor is processing Personal Data on behalf of the Controller</w:t>
      </w:r>
      <w:r w:rsidR="006A10A4">
        <w:t xml:space="preserve"> </w:t>
      </w:r>
      <w:r w:rsidR="006A10A4" w:rsidRPr="006A10A4">
        <w:rPr>
          <w:highlight w:val="yellow"/>
        </w:rPr>
        <w:t>[or define a fixed term]</w:t>
      </w:r>
      <w:r w:rsidRPr="006A10A4">
        <w:rPr>
          <w:highlight w:val="yellow"/>
        </w:rPr>
        <w:t>.</w:t>
      </w:r>
    </w:p>
    <w:p w14:paraId="5924C80E" w14:textId="77777777" w:rsidR="00BE7645" w:rsidRPr="00BE7645" w:rsidRDefault="00BE7645" w:rsidP="00BE7645">
      <w:pPr>
        <w:jc w:val="both"/>
        <w:rPr>
          <w:rFonts w:ascii="Arial" w:hAnsi="Arial"/>
          <w:lang w:eastAsia="en-GB"/>
        </w:rPr>
      </w:pPr>
    </w:p>
    <w:p w14:paraId="316C95FE" w14:textId="597287EE" w:rsidR="00BE7645" w:rsidRDefault="00BE7645" w:rsidP="00BE7645">
      <w:pPr>
        <w:pStyle w:val="Heading2"/>
        <w:jc w:val="both"/>
      </w:pPr>
      <w:r w:rsidRPr="00BE7645">
        <w:t xml:space="preserve">This Agreement shall be governed by the laws of </w:t>
      </w:r>
      <w:r w:rsidRPr="00F8568B">
        <w:rPr>
          <w:highlight w:val="yellow"/>
        </w:rPr>
        <w:t>England and Wales</w:t>
      </w:r>
      <w:r w:rsidRPr="00BE7645">
        <w:t xml:space="preserve"> and subject to the exclusive jurisdiction of the courts of </w:t>
      </w:r>
      <w:r w:rsidRPr="00F8568B">
        <w:rPr>
          <w:highlight w:val="yellow"/>
        </w:rPr>
        <w:t>England and Wales</w:t>
      </w:r>
      <w:r w:rsidRPr="00BE7645">
        <w:t>.</w:t>
      </w:r>
    </w:p>
    <w:p w14:paraId="1A7E233E" w14:textId="16B9021B" w:rsidR="00653A26" w:rsidRDefault="00653A26" w:rsidP="00653A26">
      <w:pPr>
        <w:rPr>
          <w:rFonts w:ascii="Arial" w:hAnsi="Arial"/>
          <w:lang w:eastAsia="en-GB"/>
        </w:rPr>
      </w:pPr>
    </w:p>
    <w:p w14:paraId="3E520334" w14:textId="77777777" w:rsidR="00BE7645" w:rsidRDefault="00BE7645" w:rsidP="00653A26">
      <w:pPr>
        <w:rPr>
          <w:rFonts w:ascii="Arial" w:hAnsi="Arial"/>
          <w:lang w:eastAsia="en-GB"/>
        </w:rPr>
      </w:pPr>
    </w:p>
    <w:p w14:paraId="05966AD8" w14:textId="77777777" w:rsidR="003A17CF" w:rsidRDefault="003A17CF">
      <w:pPr>
        <w:rPr>
          <w:rFonts w:ascii="Arial" w:hAnsi="Arial"/>
          <w:lang w:eastAsia="en-GB"/>
        </w:rPr>
      </w:pPr>
      <w:r>
        <w:rPr>
          <w:rFonts w:ascii="Arial" w:hAnsi="Arial"/>
          <w:lang w:eastAsia="en-GB"/>
        </w:rPr>
        <w:br w:type="page"/>
      </w:r>
    </w:p>
    <w:p w14:paraId="3EC2FC84" w14:textId="2E89084B" w:rsidR="003A17CF" w:rsidRDefault="003A17CF" w:rsidP="003A17CF">
      <w:pPr>
        <w:pStyle w:val="Heading1"/>
        <w:rPr>
          <w:lang w:eastAsia="en-GB"/>
        </w:rPr>
      </w:pPr>
      <w:r>
        <w:rPr>
          <w:lang w:eastAsia="en-GB"/>
        </w:rPr>
        <w:lastRenderedPageBreak/>
        <w:t>Signatures</w:t>
      </w:r>
    </w:p>
    <w:p w14:paraId="1AA963C0" w14:textId="77777777" w:rsidR="003A17CF" w:rsidRDefault="003A17CF" w:rsidP="00653A26">
      <w:pPr>
        <w:rPr>
          <w:rFonts w:ascii="Arial" w:hAnsi="Arial"/>
          <w:lang w:eastAsia="en-GB"/>
        </w:rPr>
      </w:pPr>
    </w:p>
    <w:p w14:paraId="52929502" w14:textId="5AB63202" w:rsidR="00F9766D" w:rsidRDefault="00F9766D" w:rsidP="00653A26">
      <w:pPr>
        <w:rPr>
          <w:lang w:val="en-US"/>
        </w:rPr>
      </w:pPr>
      <w:r>
        <w:rPr>
          <w:rFonts w:ascii="Arial" w:hAnsi="Arial"/>
          <w:lang w:eastAsia="en-GB"/>
        </w:rPr>
        <w:t xml:space="preserve">Signed for and on behalf </w:t>
      </w:r>
      <w:r w:rsidRPr="00F9766D">
        <w:rPr>
          <w:rFonts w:ascii="Arial" w:hAnsi="Arial" w:cs="Arial"/>
          <w:lang w:eastAsia="en-GB"/>
        </w:rPr>
        <w:t xml:space="preserve">of </w:t>
      </w:r>
      <w:r w:rsidRPr="00F9766D">
        <w:rPr>
          <w:rFonts w:ascii="Arial" w:hAnsi="Arial" w:cs="Arial"/>
          <w:lang w:val="en-US"/>
        </w:rPr>
        <w:fldChar w:fldCharType="begin"/>
      </w:r>
      <w:r w:rsidRPr="00F9766D">
        <w:rPr>
          <w:rFonts w:ascii="Arial" w:hAnsi="Arial" w:cs="Arial"/>
          <w:lang w:val="en-US"/>
        </w:rPr>
        <w:instrText xml:space="preserve"> DOCPROPERTY  Controller  \* MERGEFORMAT </w:instrText>
      </w:r>
      <w:r w:rsidRPr="00F9766D">
        <w:rPr>
          <w:rFonts w:ascii="Arial" w:hAnsi="Arial" w:cs="Arial"/>
          <w:lang w:val="en-US"/>
        </w:rPr>
        <w:fldChar w:fldCharType="separate"/>
      </w:r>
      <w:r w:rsidR="007B6B61">
        <w:rPr>
          <w:rFonts w:ascii="Arial" w:hAnsi="Arial" w:cs="Arial"/>
          <w:lang w:val="en-US"/>
        </w:rPr>
        <w:t>[Controller Name]</w:t>
      </w:r>
      <w:r w:rsidRPr="00F9766D">
        <w:rPr>
          <w:rFonts w:ascii="Arial" w:hAnsi="Arial" w:cs="Arial"/>
          <w:lang w:val="en-US"/>
        </w:rPr>
        <w:fldChar w:fldCharType="end"/>
      </w:r>
      <w:r>
        <w:rPr>
          <w:rFonts w:ascii="Arial" w:hAnsi="Arial" w:cs="Arial"/>
          <w:lang w:val="en-US"/>
        </w:rPr>
        <w:t>:</w:t>
      </w:r>
    </w:p>
    <w:p w14:paraId="25786CA2" w14:textId="08858C2A" w:rsidR="00F9766D" w:rsidRDefault="00F9766D" w:rsidP="00653A26">
      <w:pPr>
        <w:rPr>
          <w:rFonts w:ascii="Arial" w:hAnsi="Arial"/>
          <w:lang w:eastAsia="en-GB"/>
        </w:rPr>
      </w:pPr>
    </w:p>
    <w:p w14:paraId="065EEC45" w14:textId="1257543B" w:rsidR="00F9766D" w:rsidRDefault="00F9766D" w:rsidP="00653A26">
      <w:pPr>
        <w:rPr>
          <w:rFonts w:ascii="Arial" w:hAnsi="Arial"/>
          <w:lang w:eastAsia="en-GB"/>
        </w:rPr>
      </w:pPr>
    </w:p>
    <w:tbl>
      <w:tblPr>
        <w:tblStyle w:val="TableGrid"/>
        <w:tblW w:w="0" w:type="auto"/>
        <w:tblLook w:val="04A0" w:firstRow="1" w:lastRow="0" w:firstColumn="1" w:lastColumn="0" w:noHBand="0" w:noVBand="1"/>
      </w:tblPr>
      <w:tblGrid>
        <w:gridCol w:w="1723"/>
        <w:gridCol w:w="7293"/>
      </w:tblGrid>
      <w:tr w:rsidR="00F9766D" w:rsidRPr="00F9766D" w14:paraId="1DDE923A" w14:textId="069A794B" w:rsidTr="00F9766D">
        <w:tc>
          <w:tcPr>
            <w:tcW w:w="1728" w:type="dxa"/>
            <w:shd w:val="clear" w:color="auto" w:fill="C6D9F1" w:themeFill="text2" w:themeFillTint="33"/>
          </w:tcPr>
          <w:p w14:paraId="4956B159" w14:textId="77777777" w:rsidR="00F9766D" w:rsidRPr="00F9766D" w:rsidRDefault="00F9766D" w:rsidP="003F69F0">
            <w:pPr>
              <w:rPr>
                <w:rFonts w:ascii="Arial" w:hAnsi="Arial"/>
                <w:b/>
                <w:lang w:eastAsia="en-GB"/>
              </w:rPr>
            </w:pPr>
            <w:r w:rsidRPr="00F9766D">
              <w:rPr>
                <w:rFonts w:ascii="Arial" w:hAnsi="Arial"/>
                <w:b/>
                <w:lang w:eastAsia="en-GB"/>
              </w:rPr>
              <w:t>Signature</w:t>
            </w:r>
          </w:p>
        </w:tc>
        <w:tc>
          <w:tcPr>
            <w:tcW w:w="7380" w:type="dxa"/>
          </w:tcPr>
          <w:p w14:paraId="2AE39E23" w14:textId="77777777" w:rsidR="00F9766D" w:rsidRDefault="00F9766D" w:rsidP="003F69F0">
            <w:pPr>
              <w:rPr>
                <w:rFonts w:ascii="Arial" w:hAnsi="Arial"/>
                <w:lang w:eastAsia="en-GB"/>
              </w:rPr>
            </w:pPr>
          </w:p>
          <w:p w14:paraId="00CE8B5B" w14:textId="77777777" w:rsidR="00F9766D" w:rsidRDefault="00F9766D" w:rsidP="003F69F0">
            <w:pPr>
              <w:rPr>
                <w:rFonts w:ascii="Arial" w:hAnsi="Arial"/>
                <w:lang w:eastAsia="en-GB"/>
              </w:rPr>
            </w:pPr>
          </w:p>
          <w:p w14:paraId="6F2BDA55" w14:textId="24FFAEEA" w:rsidR="00F9766D" w:rsidRPr="00F9766D" w:rsidRDefault="00F9766D" w:rsidP="003F69F0">
            <w:pPr>
              <w:rPr>
                <w:rFonts w:ascii="Arial" w:hAnsi="Arial"/>
                <w:lang w:eastAsia="en-GB"/>
              </w:rPr>
            </w:pPr>
          </w:p>
        </w:tc>
      </w:tr>
      <w:tr w:rsidR="00F9766D" w:rsidRPr="00F9766D" w14:paraId="147C8D5A" w14:textId="2E79931F" w:rsidTr="00F9766D">
        <w:tc>
          <w:tcPr>
            <w:tcW w:w="1728" w:type="dxa"/>
            <w:shd w:val="clear" w:color="auto" w:fill="C6D9F1" w:themeFill="text2" w:themeFillTint="33"/>
          </w:tcPr>
          <w:p w14:paraId="7CF66B3A" w14:textId="77777777" w:rsidR="00F9766D" w:rsidRPr="00F9766D" w:rsidRDefault="00F9766D" w:rsidP="003F69F0">
            <w:pPr>
              <w:rPr>
                <w:rFonts w:ascii="Arial" w:hAnsi="Arial"/>
                <w:b/>
                <w:lang w:eastAsia="en-GB"/>
              </w:rPr>
            </w:pPr>
            <w:r w:rsidRPr="00F9766D">
              <w:rPr>
                <w:rFonts w:ascii="Arial" w:hAnsi="Arial"/>
                <w:b/>
                <w:lang w:eastAsia="en-GB"/>
              </w:rPr>
              <w:t>Name</w:t>
            </w:r>
          </w:p>
        </w:tc>
        <w:tc>
          <w:tcPr>
            <w:tcW w:w="7380" w:type="dxa"/>
          </w:tcPr>
          <w:p w14:paraId="68188B31" w14:textId="77777777" w:rsidR="00F9766D" w:rsidRDefault="00F9766D" w:rsidP="003F69F0">
            <w:pPr>
              <w:rPr>
                <w:rFonts w:ascii="Arial" w:hAnsi="Arial"/>
                <w:lang w:eastAsia="en-GB"/>
              </w:rPr>
            </w:pPr>
          </w:p>
          <w:p w14:paraId="156E846D" w14:textId="77777777" w:rsidR="00F9766D" w:rsidRDefault="00F9766D" w:rsidP="003F69F0">
            <w:pPr>
              <w:rPr>
                <w:rFonts w:ascii="Arial" w:hAnsi="Arial"/>
                <w:lang w:eastAsia="en-GB"/>
              </w:rPr>
            </w:pPr>
          </w:p>
          <w:p w14:paraId="090DE714" w14:textId="62D117D1" w:rsidR="00F9766D" w:rsidRPr="00F9766D" w:rsidRDefault="00F9766D" w:rsidP="003F69F0">
            <w:pPr>
              <w:rPr>
                <w:rFonts w:ascii="Arial" w:hAnsi="Arial"/>
                <w:lang w:eastAsia="en-GB"/>
              </w:rPr>
            </w:pPr>
          </w:p>
        </w:tc>
      </w:tr>
      <w:tr w:rsidR="00F9766D" w:rsidRPr="00F9766D" w14:paraId="5D6AB90E" w14:textId="7DA22C82" w:rsidTr="00F9766D">
        <w:tc>
          <w:tcPr>
            <w:tcW w:w="1728" w:type="dxa"/>
            <w:shd w:val="clear" w:color="auto" w:fill="C6D9F1" w:themeFill="text2" w:themeFillTint="33"/>
          </w:tcPr>
          <w:p w14:paraId="1CA0BC76" w14:textId="77777777" w:rsidR="00F9766D" w:rsidRPr="00F9766D" w:rsidRDefault="00F9766D" w:rsidP="003F69F0">
            <w:pPr>
              <w:rPr>
                <w:rFonts w:ascii="Arial" w:hAnsi="Arial"/>
                <w:b/>
                <w:lang w:eastAsia="en-GB"/>
              </w:rPr>
            </w:pPr>
            <w:r w:rsidRPr="00F9766D">
              <w:rPr>
                <w:rFonts w:ascii="Arial" w:hAnsi="Arial"/>
                <w:b/>
                <w:lang w:eastAsia="en-GB"/>
              </w:rPr>
              <w:t>Title</w:t>
            </w:r>
          </w:p>
        </w:tc>
        <w:tc>
          <w:tcPr>
            <w:tcW w:w="7380" w:type="dxa"/>
          </w:tcPr>
          <w:p w14:paraId="6C99F33A" w14:textId="77777777" w:rsidR="00F9766D" w:rsidRDefault="00F9766D" w:rsidP="003F69F0">
            <w:pPr>
              <w:rPr>
                <w:rFonts w:ascii="Arial" w:hAnsi="Arial"/>
                <w:lang w:eastAsia="en-GB"/>
              </w:rPr>
            </w:pPr>
          </w:p>
          <w:p w14:paraId="690B8F86" w14:textId="77777777" w:rsidR="00F9766D" w:rsidRDefault="00F9766D" w:rsidP="003F69F0">
            <w:pPr>
              <w:rPr>
                <w:rFonts w:ascii="Arial" w:hAnsi="Arial"/>
                <w:lang w:eastAsia="en-GB"/>
              </w:rPr>
            </w:pPr>
          </w:p>
          <w:p w14:paraId="51926D17" w14:textId="5C03CD02" w:rsidR="00F9766D" w:rsidRPr="00F9766D" w:rsidRDefault="00F9766D" w:rsidP="003F69F0">
            <w:pPr>
              <w:rPr>
                <w:rFonts w:ascii="Arial" w:hAnsi="Arial"/>
                <w:lang w:eastAsia="en-GB"/>
              </w:rPr>
            </w:pPr>
          </w:p>
        </w:tc>
      </w:tr>
      <w:tr w:rsidR="00F9766D" w:rsidRPr="00F9766D" w14:paraId="6D34E4ED" w14:textId="0BEE1420" w:rsidTr="00F9766D">
        <w:tc>
          <w:tcPr>
            <w:tcW w:w="1728" w:type="dxa"/>
            <w:shd w:val="clear" w:color="auto" w:fill="C6D9F1" w:themeFill="text2" w:themeFillTint="33"/>
          </w:tcPr>
          <w:p w14:paraId="7A175C17" w14:textId="77777777" w:rsidR="00F9766D" w:rsidRPr="00F9766D" w:rsidRDefault="00F9766D" w:rsidP="003F69F0">
            <w:pPr>
              <w:rPr>
                <w:rFonts w:ascii="Arial" w:hAnsi="Arial"/>
                <w:b/>
                <w:lang w:eastAsia="en-GB"/>
              </w:rPr>
            </w:pPr>
            <w:r w:rsidRPr="00F9766D">
              <w:rPr>
                <w:rFonts w:ascii="Arial" w:hAnsi="Arial"/>
                <w:b/>
                <w:lang w:eastAsia="en-GB"/>
              </w:rPr>
              <w:t>Date</w:t>
            </w:r>
          </w:p>
        </w:tc>
        <w:tc>
          <w:tcPr>
            <w:tcW w:w="7380" w:type="dxa"/>
          </w:tcPr>
          <w:p w14:paraId="3BDD6FE7" w14:textId="77777777" w:rsidR="00F9766D" w:rsidRDefault="00F9766D" w:rsidP="003F69F0">
            <w:pPr>
              <w:rPr>
                <w:rFonts w:ascii="Arial" w:hAnsi="Arial"/>
                <w:lang w:eastAsia="en-GB"/>
              </w:rPr>
            </w:pPr>
          </w:p>
          <w:p w14:paraId="06B31EC1" w14:textId="77777777" w:rsidR="00F9766D" w:rsidRDefault="00F9766D" w:rsidP="003F69F0">
            <w:pPr>
              <w:rPr>
                <w:rFonts w:ascii="Arial" w:hAnsi="Arial"/>
                <w:lang w:eastAsia="en-GB"/>
              </w:rPr>
            </w:pPr>
          </w:p>
          <w:p w14:paraId="4786BF94" w14:textId="6DC882E7" w:rsidR="00F9766D" w:rsidRPr="00F9766D" w:rsidRDefault="00F9766D" w:rsidP="003F69F0">
            <w:pPr>
              <w:rPr>
                <w:rFonts w:ascii="Arial" w:hAnsi="Arial"/>
                <w:lang w:eastAsia="en-GB"/>
              </w:rPr>
            </w:pPr>
          </w:p>
        </w:tc>
      </w:tr>
    </w:tbl>
    <w:p w14:paraId="20421C65" w14:textId="77777777" w:rsidR="00F9766D" w:rsidRDefault="00F9766D" w:rsidP="0074370C">
      <w:pPr>
        <w:rPr>
          <w:rFonts w:ascii="Arial" w:hAnsi="Arial"/>
          <w:b/>
          <w:lang w:eastAsia="en-GB"/>
        </w:rPr>
      </w:pPr>
    </w:p>
    <w:p w14:paraId="05A8F420" w14:textId="77777777" w:rsidR="00F9766D" w:rsidRDefault="00F9766D" w:rsidP="00F9766D">
      <w:pPr>
        <w:rPr>
          <w:rFonts w:ascii="Arial" w:hAnsi="Arial"/>
          <w:lang w:eastAsia="en-GB"/>
        </w:rPr>
      </w:pPr>
    </w:p>
    <w:p w14:paraId="0BBBE15A" w14:textId="19D3ED61" w:rsidR="00F9766D" w:rsidRDefault="00F9766D" w:rsidP="00F9766D">
      <w:pPr>
        <w:rPr>
          <w:lang w:val="en-US"/>
        </w:rPr>
      </w:pPr>
      <w:r>
        <w:rPr>
          <w:rFonts w:ascii="Arial" w:hAnsi="Arial"/>
          <w:lang w:eastAsia="en-GB"/>
        </w:rPr>
        <w:t xml:space="preserve">Signed for and on behalf </w:t>
      </w:r>
      <w:r w:rsidRPr="00F9766D">
        <w:rPr>
          <w:rFonts w:ascii="Arial" w:hAnsi="Arial" w:cs="Arial"/>
          <w:lang w:eastAsia="en-GB"/>
        </w:rPr>
        <w:t xml:space="preserve">of </w:t>
      </w:r>
      <w:r w:rsidRPr="00F9766D">
        <w:rPr>
          <w:rFonts w:ascii="Arial" w:hAnsi="Arial" w:cs="Arial"/>
          <w:lang w:val="en-US"/>
        </w:rPr>
        <w:fldChar w:fldCharType="begin"/>
      </w:r>
      <w:r w:rsidRPr="00F9766D">
        <w:rPr>
          <w:rFonts w:ascii="Arial" w:hAnsi="Arial" w:cs="Arial"/>
          <w:lang w:val="en-US"/>
        </w:rPr>
        <w:instrText xml:space="preserve"> DOCPROPERTY  Processor  \* MERGEFORMAT </w:instrText>
      </w:r>
      <w:r w:rsidRPr="00F9766D">
        <w:rPr>
          <w:rFonts w:ascii="Arial" w:hAnsi="Arial" w:cs="Arial"/>
          <w:lang w:val="en-US"/>
        </w:rPr>
        <w:fldChar w:fldCharType="separate"/>
      </w:r>
      <w:r w:rsidR="007B6B61">
        <w:rPr>
          <w:rFonts w:ascii="Arial" w:hAnsi="Arial" w:cs="Arial"/>
          <w:lang w:val="en-US"/>
        </w:rPr>
        <w:t>[Processor Name]</w:t>
      </w:r>
      <w:r w:rsidRPr="00F9766D">
        <w:rPr>
          <w:rFonts w:ascii="Arial" w:hAnsi="Arial" w:cs="Arial"/>
          <w:lang w:val="en-US"/>
        </w:rPr>
        <w:fldChar w:fldCharType="end"/>
      </w:r>
      <w:r>
        <w:rPr>
          <w:rFonts w:ascii="Arial" w:hAnsi="Arial" w:cs="Arial"/>
          <w:lang w:val="en-US"/>
        </w:rPr>
        <w:t>:</w:t>
      </w:r>
    </w:p>
    <w:p w14:paraId="41C0E108" w14:textId="77777777" w:rsidR="00F9766D" w:rsidRDefault="00F9766D" w:rsidP="00F9766D">
      <w:pPr>
        <w:rPr>
          <w:rFonts w:ascii="Arial" w:hAnsi="Arial"/>
          <w:lang w:eastAsia="en-GB"/>
        </w:rPr>
      </w:pPr>
    </w:p>
    <w:p w14:paraId="1F85D79C" w14:textId="77777777" w:rsidR="00F9766D" w:rsidRDefault="00F9766D" w:rsidP="00F9766D">
      <w:pPr>
        <w:rPr>
          <w:rFonts w:ascii="Arial" w:hAnsi="Arial"/>
          <w:lang w:eastAsia="en-GB"/>
        </w:rPr>
      </w:pPr>
    </w:p>
    <w:tbl>
      <w:tblPr>
        <w:tblStyle w:val="TableGrid"/>
        <w:tblW w:w="0" w:type="auto"/>
        <w:tblLook w:val="04A0" w:firstRow="1" w:lastRow="0" w:firstColumn="1" w:lastColumn="0" w:noHBand="0" w:noVBand="1"/>
      </w:tblPr>
      <w:tblGrid>
        <w:gridCol w:w="1723"/>
        <w:gridCol w:w="7293"/>
      </w:tblGrid>
      <w:tr w:rsidR="00F9766D" w:rsidRPr="00F9766D" w14:paraId="70A168F3" w14:textId="77777777" w:rsidTr="003F69F0">
        <w:tc>
          <w:tcPr>
            <w:tcW w:w="1728" w:type="dxa"/>
            <w:shd w:val="clear" w:color="auto" w:fill="C6D9F1" w:themeFill="text2" w:themeFillTint="33"/>
          </w:tcPr>
          <w:p w14:paraId="6CAD3E22" w14:textId="77777777" w:rsidR="00F9766D" w:rsidRPr="00F9766D" w:rsidRDefault="00F9766D" w:rsidP="003F69F0">
            <w:pPr>
              <w:rPr>
                <w:rFonts w:ascii="Arial" w:hAnsi="Arial"/>
                <w:b/>
                <w:lang w:eastAsia="en-GB"/>
              </w:rPr>
            </w:pPr>
            <w:r w:rsidRPr="00F9766D">
              <w:rPr>
                <w:rFonts w:ascii="Arial" w:hAnsi="Arial"/>
                <w:b/>
                <w:lang w:eastAsia="en-GB"/>
              </w:rPr>
              <w:t>Signature</w:t>
            </w:r>
          </w:p>
        </w:tc>
        <w:tc>
          <w:tcPr>
            <w:tcW w:w="7380" w:type="dxa"/>
          </w:tcPr>
          <w:p w14:paraId="4D357C9C" w14:textId="77777777" w:rsidR="00F9766D" w:rsidRDefault="00F9766D" w:rsidP="003F69F0">
            <w:pPr>
              <w:rPr>
                <w:rFonts w:ascii="Arial" w:hAnsi="Arial"/>
                <w:lang w:eastAsia="en-GB"/>
              </w:rPr>
            </w:pPr>
          </w:p>
          <w:p w14:paraId="17FA59FF" w14:textId="77777777" w:rsidR="00F9766D" w:rsidRDefault="00F9766D" w:rsidP="003F69F0">
            <w:pPr>
              <w:rPr>
                <w:rFonts w:ascii="Arial" w:hAnsi="Arial"/>
                <w:lang w:eastAsia="en-GB"/>
              </w:rPr>
            </w:pPr>
          </w:p>
          <w:p w14:paraId="19A52C4E" w14:textId="77777777" w:rsidR="00F9766D" w:rsidRPr="00F9766D" w:rsidRDefault="00F9766D" w:rsidP="003F69F0">
            <w:pPr>
              <w:rPr>
                <w:rFonts w:ascii="Arial" w:hAnsi="Arial"/>
                <w:lang w:eastAsia="en-GB"/>
              </w:rPr>
            </w:pPr>
          </w:p>
        </w:tc>
      </w:tr>
      <w:tr w:rsidR="00F9766D" w:rsidRPr="00F9766D" w14:paraId="7F20BEE6" w14:textId="77777777" w:rsidTr="003F69F0">
        <w:tc>
          <w:tcPr>
            <w:tcW w:w="1728" w:type="dxa"/>
            <w:shd w:val="clear" w:color="auto" w:fill="C6D9F1" w:themeFill="text2" w:themeFillTint="33"/>
          </w:tcPr>
          <w:p w14:paraId="7B443074" w14:textId="77777777" w:rsidR="00F9766D" w:rsidRPr="00F9766D" w:rsidRDefault="00F9766D" w:rsidP="003F69F0">
            <w:pPr>
              <w:rPr>
                <w:rFonts w:ascii="Arial" w:hAnsi="Arial"/>
                <w:b/>
                <w:lang w:eastAsia="en-GB"/>
              </w:rPr>
            </w:pPr>
            <w:r w:rsidRPr="00F9766D">
              <w:rPr>
                <w:rFonts w:ascii="Arial" w:hAnsi="Arial"/>
                <w:b/>
                <w:lang w:eastAsia="en-GB"/>
              </w:rPr>
              <w:t>Name</w:t>
            </w:r>
          </w:p>
        </w:tc>
        <w:tc>
          <w:tcPr>
            <w:tcW w:w="7380" w:type="dxa"/>
          </w:tcPr>
          <w:p w14:paraId="0203CDDA" w14:textId="77777777" w:rsidR="00F9766D" w:rsidRDefault="00F9766D" w:rsidP="003F69F0">
            <w:pPr>
              <w:rPr>
                <w:rFonts w:ascii="Arial" w:hAnsi="Arial"/>
                <w:lang w:eastAsia="en-GB"/>
              </w:rPr>
            </w:pPr>
          </w:p>
          <w:p w14:paraId="66FCD379" w14:textId="77777777" w:rsidR="00F9766D" w:rsidRDefault="00F9766D" w:rsidP="003F69F0">
            <w:pPr>
              <w:rPr>
                <w:rFonts w:ascii="Arial" w:hAnsi="Arial"/>
                <w:lang w:eastAsia="en-GB"/>
              </w:rPr>
            </w:pPr>
          </w:p>
          <w:p w14:paraId="0380CC0D" w14:textId="77777777" w:rsidR="00F9766D" w:rsidRPr="00F9766D" w:rsidRDefault="00F9766D" w:rsidP="003F69F0">
            <w:pPr>
              <w:rPr>
                <w:rFonts w:ascii="Arial" w:hAnsi="Arial"/>
                <w:lang w:eastAsia="en-GB"/>
              </w:rPr>
            </w:pPr>
          </w:p>
        </w:tc>
      </w:tr>
      <w:tr w:rsidR="00F9766D" w:rsidRPr="00F9766D" w14:paraId="21FF172C" w14:textId="77777777" w:rsidTr="003F69F0">
        <w:tc>
          <w:tcPr>
            <w:tcW w:w="1728" w:type="dxa"/>
            <w:shd w:val="clear" w:color="auto" w:fill="C6D9F1" w:themeFill="text2" w:themeFillTint="33"/>
          </w:tcPr>
          <w:p w14:paraId="264875E4" w14:textId="77777777" w:rsidR="00F9766D" w:rsidRPr="00F9766D" w:rsidRDefault="00F9766D" w:rsidP="003F69F0">
            <w:pPr>
              <w:rPr>
                <w:rFonts w:ascii="Arial" w:hAnsi="Arial"/>
                <w:b/>
                <w:lang w:eastAsia="en-GB"/>
              </w:rPr>
            </w:pPr>
            <w:r w:rsidRPr="00F9766D">
              <w:rPr>
                <w:rFonts w:ascii="Arial" w:hAnsi="Arial"/>
                <w:b/>
                <w:lang w:eastAsia="en-GB"/>
              </w:rPr>
              <w:t>Title</w:t>
            </w:r>
          </w:p>
        </w:tc>
        <w:tc>
          <w:tcPr>
            <w:tcW w:w="7380" w:type="dxa"/>
          </w:tcPr>
          <w:p w14:paraId="44DF7AE1" w14:textId="77777777" w:rsidR="00F9766D" w:rsidRDefault="00F9766D" w:rsidP="003F69F0">
            <w:pPr>
              <w:rPr>
                <w:rFonts w:ascii="Arial" w:hAnsi="Arial"/>
                <w:lang w:eastAsia="en-GB"/>
              </w:rPr>
            </w:pPr>
          </w:p>
          <w:p w14:paraId="4C79D56A" w14:textId="77777777" w:rsidR="00F9766D" w:rsidRDefault="00F9766D" w:rsidP="003F69F0">
            <w:pPr>
              <w:rPr>
                <w:rFonts w:ascii="Arial" w:hAnsi="Arial"/>
                <w:lang w:eastAsia="en-GB"/>
              </w:rPr>
            </w:pPr>
          </w:p>
          <w:p w14:paraId="23FC52BE" w14:textId="77777777" w:rsidR="00F9766D" w:rsidRPr="00F9766D" w:rsidRDefault="00F9766D" w:rsidP="003F69F0">
            <w:pPr>
              <w:rPr>
                <w:rFonts w:ascii="Arial" w:hAnsi="Arial"/>
                <w:lang w:eastAsia="en-GB"/>
              </w:rPr>
            </w:pPr>
          </w:p>
        </w:tc>
      </w:tr>
      <w:tr w:rsidR="00F9766D" w:rsidRPr="00F9766D" w14:paraId="55DB3DF5" w14:textId="77777777" w:rsidTr="003F69F0">
        <w:tc>
          <w:tcPr>
            <w:tcW w:w="1728" w:type="dxa"/>
            <w:shd w:val="clear" w:color="auto" w:fill="C6D9F1" w:themeFill="text2" w:themeFillTint="33"/>
          </w:tcPr>
          <w:p w14:paraId="5228A5C9" w14:textId="77777777" w:rsidR="00F9766D" w:rsidRPr="00F9766D" w:rsidRDefault="00F9766D" w:rsidP="003F69F0">
            <w:pPr>
              <w:rPr>
                <w:rFonts w:ascii="Arial" w:hAnsi="Arial"/>
                <w:b/>
                <w:lang w:eastAsia="en-GB"/>
              </w:rPr>
            </w:pPr>
            <w:r w:rsidRPr="00F9766D">
              <w:rPr>
                <w:rFonts w:ascii="Arial" w:hAnsi="Arial"/>
                <w:b/>
                <w:lang w:eastAsia="en-GB"/>
              </w:rPr>
              <w:t>Date</w:t>
            </w:r>
          </w:p>
        </w:tc>
        <w:tc>
          <w:tcPr>
            <w:tcW w:w="7380" w:type="dxa"/>
          </w:tcPr>
          <w:p w14:paraId="7C6CEFB3" w14:textId="77777777" w:rsidR="00F9766D" w:rsidRDefault="00F9766D" w:rsidP="003F69F0">
            <w:pPr>
              <w:rPr>
                <w:rFonts w:ascii="Arial" w:hAnsi="Arial"/>
                <w:lang w:eastAsia="en-GB"/>
              </w:rPr>
            </w:pPr>
          </w:p>
          <w:p w14:paraId="5097DA14" w14:textId="77777777" w:rsidR="00F9766D" w:rsidRDefault="00F9766D" w:rsidP="003F69F0">
            <w:pPr>
              <w:rPr>
                <w:rFonts w:ascii="Arial" w:hAnsi="Arial"/>
                <w:lang w:eastAsia="en-GB"/>
              </w:rPr>
            </w:pPr>
          </w:p>
          <w:p w14:paraId="6C961CC9" w14:textId="77777777" w:rsidR="00F9766D" w:rsidRPr="00F9766D" w:rsidRDefault="00F9766D" w:rsidP="003F69F0">
            <w:pPr>
              <w:rPr>
                <w:rFonts w:ascii="Arial" w:hAnsi="Arial"/>
                <w:lang w:eastAsia="en-GB"/>
              </w:rPr>
            </w:pPr>
          </w:p>
        </w:tc>
      </w:tr>
    </w:tbl>
    <w:p w14:paraId="2C49C3BF" w14:textId="56E4D26B" w:rsidR="00F9766D" w:rsidRDefault="00F9766D" w:rsidP="0074370C">
      <w:pPr>
        <w:rPr>
          <w:rFonts w:ascii="Arial" w:hAnsi="Arial"/>
          <w:b/>
          <w:lang w:eastAsia="en-GB"/>
        </w:rPr>
      </w:pPr>
      <w:r>
        <w:rPr>
          <w:rFonts w:ascii="Arial" w:hAnsi="Arial"/>
          <w:b/>
          <w:lang w:eastAsia="en-GB"/>
        </w:rPr>
        <w:br w:type="page"/>
      </w:r>
    </w:p>
    <w:p w14:paraId="46338E3B" w14:textId="4381A617" w:rsidR="00584BD1" w:rsidRPr="00665C5D" w:rsidRDefault="00665C5D" w:rsidP="0074370C">
      <w:pPr>
        <w:rPr>
          <w:rFonts w:ascii="Arial" w:hAnsi="Arial"/>
          <w:b/>
          <w:lang w:eastAsia="en-GB"/>
        </w:rPr>
      </w:pPr>
      <w:r w:rsidRPr="00665C5D">
        <w:rPr>
          <w:rFonts w:ascii="Arial" w:hAnsi="Arial"/>
          <w:b/>
          <w:lang w:eastAsia="en-GB"/>
        </w:rPr>
        <w:lastRenderedPageBreak/>
        <w:t xml:space="preserve">SCHEDULE 1 – </w:t>
      </w:r>
      <w:r>
        <w:rPr>
          <w:rFonts w:ascii="Arial" w:hAnsi="Arial"/>
          <w:b/>
          <w:lang w:eastAsia="en-GB"/>
        </w:rPr>
        <w:t>Description of t</w:t>
      </w:r>
      <w:r w:rsidRPr="00665C5D">
        <w:rPr>
          <w:rFonts w:ascii="Arial" w:hAnsi="Arial"/>
          <w:b/>
          <w:lang w:eastAsia="en-GB"/>
        </w:rPr>
        <w:t>he Processing</w:t>
      </w:r>
    </w:p>
    <w:p w14:paraId="345F3AE2" w14:textId="46F94EAB" w:rsidR="00665C5D" w:rsidRDefault="00665C5D" w:rsidP="0074370C">
      <w:pPr>
        <w:rPr>
          <w:rFonts w:ascii="Arial" w:hAnsi="Arial"/>
          <w:lang w:eastAsia="en-GB"/>
        </w:rPr>
      </w:pPr>
    </w:p>
    <w:p w14:paraId="654BC372" w14:textId="1680D8EE" w:rsidR="00665C5D" w:rsidRDefault="00665C5D" w:rsidP="0074370C">
      <w:pPr>
        <w:rPr>
          <w:rFonts w:ascii="Arial" w:hAnsi="Arial"/>
          <w:lang w:eastAsia="en-GB"/>
        </w:rPr>
      </w:pPr>
    </w:p>
    <w:tbl>
      <w:tblPr>
        <w:tblStyle w:val="TableGrid"/>
        <w:tblW w:w="0" w:type="auto"/>
        <w:tblLook w:val="04A0" w:firstRow="1" w:lastRow="0" w:firstColumn="1" w:lastColumn="0" w:noHBand="0" w:noVBand="1"/>
      </w:tblPr>
      <w:tblGrid>
        <w:gridCol w:w="2788"/>
        <w:gridCol w:w="6228"/>
      </w:tblGrid>
      <w:tr w:rsidR="00F173A9" w:rsidRPr="00F173A9" w14:paraId="272C5251" w14:textId="331A44D1" w:rsidTr="00F9766D">
        <w:tc>
          <w:tcPr>
            <w:tcW w:w="2808" w:type="dxa"/>
            <w:shd w:val="clear" w:color="auto" w:fill="C6D9F1" w:themeFill="text2" w:themeFillTint="33"/>
          </w:tcPr>
          <w:p w14:paraId="0576CA77" w14:textId="77777777" w:rsidR="00F173A9" w:rsidRDefault="00F173A9" w:rsidP="003F69F0">
            <w:pPr>
              <w:rPr>
                <w:rFonts w:ascii="Arial" w:hAnsi="Arial"/>
                <w:b/>
                <w:lang w:eastAsia="en-GB"/>
              </w:rPr>
            </w:pPr>
            <w:r w:rsidRPr="00F9766D">
              <w:rPr>
                <w:rFonts w:ascii="Arial" w:hAnsi="Arial"/>
                <w:b/>
                <w:lang w:eastAsia="en-GB"/>
              </w:rPr>
              <w:t xml:space="preserve">Subject matter and duration of the </w:t>
            </w:r>
            <w:r w:rsidR="00521CA9" w:rsidRPr="00F9766D">
              <w:rPr>
                <w:rFonts w:ascii="Arial" w:hAnsi="Arial"/>
                <w:b/>
                <w:lang w:eastAsia="en-GB"/>
              </w:rPr>
              <w:t>P</w:t>
            </w:r>
            <w:r w:rsidRPr="00F9766D">
              <w:rPr>
                <w:rFonts w:ascii="Arial" w:hAnsi="Arial"/>
                <w:b/>
                <w:lang w:eastAsia="en-GB"/>
              </w:rPr>
              <w:t>rocessing</w:t>
            </w:r>
          </w:p>
          <w:p w14:paraId="4614CDEA" w14:textId="630D049C" w:rsidR="00F9766D" w:rsidRPr="00F9766D" w:rsidRDefault="00F9766D" w:rsidP="003F69F0">
            <w:pPr>
              <w:rPr>
                <w:rFonts w:ascii="Arial" w:hAnsi="Arial"/>
                <w:b/>
                <w:lang w:eastAsia="en-GB"/>
              </w:rPr>
            </w:pPr>
          </w:p>
        </w:tc>
        <w:tc>
          <w:tcPr>
            <w:tcW w:w="6300" w:type="dxa"/>
          </w:tcPr>
          <w:p w14:paraId="11CED547" w14:textId="6AF59918" w:rsidR="00A7094C" w:rsidRPr="00F173A9" w:rsidRDefault="00F8568B" w:rsidP="003F69F0">
            <w:pPr>
              <w:rPr>
                <w:rFonts w:ascii="Arial" w:hAnsi="Arial"/>
                <w:lang w:eastAsia="en-GB"/>
              </w:rPr>
            </w:pPr>
            <w:r w:rsidRPr="00600844">
              <w:rPr>
                <w:rFonts w:ascii="Arial" w:hAnsi="Arial"/>
                <w:highlight w:val="yellow"/>
                <w:lang w:eastAsia="en-GB"/>
              </w:rPr>
              <w:t>[</w:t>
            </w:r>
            <w:r w:rsidR="00600844" w:rsidRPr="00600844">
              <w:rPr>
                <w:rFonts w:ascii="Arial" w:hAnsi="Arial"/>
                <w:highlight w:val="yellow"/>
                <w:lang w:eastAsia="en-GB"/>
              </w:rPr>
              <w:t>Describe what the processing relates to and how long is it carried out for including, if appropriate, the frequency of processing]</w:t>
            </w:r>
          </w:p>
        </w:tc>
      </w:tr>
      <w:tr w:rsidR="00F173A9" w:rsidRPr="00F173A9" w14:paraId="28594584" w14:textId="1ED8DE0B" w:rsidTr="00F9766D">
        <w:tc>
          <w:tcPr>
            <w:tcW w:w="2808" w:type="dxa"/>
            <w:shd w:val="clear" w:color="auto" w:fill="C6D9F1" w:themeFill="text2" w:themeFillTint="33"/>
          </w:tcPr>
          <w:p w14:paraId="316BB107" w14:textId="77777777" w:rsidR="00F173A9" w:rsidRDefault="00F173A9" w:rsidP="003F69F0">
            <w:pPr>
              <w:rPr>
                <w:rFonts w:ascii="Arial" w:hAnsi="Arial"/>
                <w:b/>
                <w:lang w:eastAsia="en-GB"/>
              </w:rPr>
            </w:pPr>
            <w:r w:rsidRPr="00F9766D">
              <w:rPr>
                <w:rFonts w:ascii="Arial" w:hAnsi="Arial"/>
                <w:b/>
                <w:lang w:eastAsia="en-GB"/>
              </w:rPr>
              <w:t xml:space="preserve">Nature and purpose of the </w:t>
            </w:r>
            <w:r w:rsidR="00521CA9" w:rsidRPr="00F9766D">
              <w:rPr>
                <w:rFonts w:ascii="Arial" w:hAnsi="Arial"/>
                <w:b/>
                <w:lang w:eastAsia="en-GB"/>
              </w:rPr>
              <w:t>P</w:t>
            </w:r>
            <w:r w:rsidRPr="00F9766D">
              <w:rPr>
                <w:rFonts w:ascii="Arial" w:hAnsi="Arial"/>
                <w:b/>
                <w:lang w:eastAsia="en-GB"/>
              </w:rPr>
              <w:t>rocessing</w:t>
            </w:r>
          </w:p>
          <w:p w14:paraId="44D5EF3C" w14:textId="77777777" w:rsidR="00F9766D" w:rsidRDefault="00F9766D" w:rsidP="003F69F0">
            <w:pPr>
              <w:rPr>
                <w:rFonts w:ascii="Arial" w:hAnsi="Arial"/>
                <w:b/>
                <w:lang w:eastAsia="en-GB"/>
              </w:rPr>
            </w:pPr>
          </w:p>
          <w:p w14:paraId="3C266764" w14:textId="164A8B7D" w:rsidR="00F9766D" w:rsidRPr="00F9766D" w:rsidRDefault="00F9766D" w:rsidP="003F69F0">
            <w:pPr>
              <w:rPr>
                <w:rFonts w:ascii="Arial" w:hAnsi="Arial"/>
                <w:b/>
                <w:lang w:eastAsia="en-GB"/>
              </w:rPr>
            </w:pPr>
          </w:p>
        </w:tc>
        <w:tc>
          <w:tcPr>
            <w:tcW w:w="6300" w:type="dxa"/>
          </w:tcPr>
          <w:p w14:paraId="00CB120F" w14:textId="3D687D2F" w:rsidR="00F173A9" w:rsidRPr="00F173A9" w:rsidRDefault="00F8568B" w:rsidP="003F69F0">
            <w:pPr>
              <w:rPr>
                <w:rFonts w:ascii="Arial" w:hAnsi="Arial"/>
                <w:lang w:eastAsia="en-GB"/>
              </w:rPr>
            </w:pPr>
            <w:r w:rsidRPr="00F8568B">
              <w:rPr>
                <w:rFonts w:ascii="Arial" w:hAnsi="Arial"/>
                <w:highlight w:val="yellow"/>
                <w:lang w:eastAsia="en-GB"/>
              </w:rPr>
              <w:t xml:space="preserve">[What </w:t>
            </w:r>
            <w:r>
              <w:rPr>
                <w:rFonts w:ascii="Arial" w:hAnsi="Arial"/>
                <w:highlight w:val="yellow"/>
                <w:lang w:eastAsia="en-GB"/>
              </w:rPr>
              <w:t>does</w:t>
            </w:r>
            <w:r w:rsidRPr="00F8568B">
              <w:rPr>
                <w:rFonts w:ascii="Arial" w:hAnsi="Arial"/>
                <w:highlight w:val="yellow"/>
                <w:lang w:eastAsia="en-GB"/>
              </w:rPr>
              <w:t xml:space="preserve"> the processing </w:t>
            </w:r>
            <w:r>
              <w:rPr>
                <w:rFonts w:ascii="Arial" w:hAnsi="Arial"/>
                <w:highlight w:val="yellow"/>
                <w:lang w:eastAsia="en-GB"/>
              </w:rPr>
              <w:t xml:space="preserve">consist of </w:t>
            </w:r>
            <w:r w:rsidRPr="00F8568B">
              <w:rPr>
                <w:rFonts w:ascii="Arial" w:hAnsi="Arial"/>
                <w:highlight w:val="yellow"/>
                <w:lang w:eastAsia="en-GB"/>
              </w:rPr>
              <w:t>and why is it carried out?]</w:t>
            </w:r>
          </w:p>
        </w:tc>
      </w:tr>
      <w:tr w:rsidR="00F173A9" w:rsidRPr="00F173A9" w14:paraId="3DBB9B35" w14:textId="60637EC0" w:rsidTr="00F9766D">
        <w:tc>
          <w:tcPr>
            <w:tcW w:w="2808" w:type="dxa"/>
            <w:shd w:val="clear" w:color="auto" w:fill="C6D9F1" w:themeFill="text2" w:themeFillTint="33"/>
          </w:tcPr>
          <w:p w14:paraId="44546CF9" w14:textId="77777777" w:rsidR="00F173A9" w:rsidRDefault="00F173A9" w:rsidP="003F69F0">
            <w:pPr>
              <w:rPr>
                <w:rFonts w:ascii="Arial" w:hAnsi="Arial"/>
                <w:b/>
                <w:lang w:eastAsia="en-GB"/>
              </w:rPr>
            </w:pPr>
            <w:r w:rsidRPr="00F9766D">
              <w:rPr>
                <w:rFonts w:ascii="Arial" w:hAnsi="Arial"/>
                <w:b/>
                <w:lang w:eastAsia="en-GB"/>
              </w:rPr>
              <w:t xml:space="preserve">Type of </w:t>
            </w:r>
            <w:r w:rsidR="00521CA9" w:rsidRPr="00F9766D">
              <w:rPr>
                <w:rFonts w:ascii="Arial" w:hAnsi="Arial"/>
                <w:b/>
                <w:lang w:eastAsia="en-GB"/>
              </w:rPr>
              <w:t>P</w:t>
            </w:r>
            <w:r w:rsidRPr="00F9766D">
              <w:rPr>
                <w:rFonts w:ascii="Arial" w:hAnsi="Arial"/>
                <w:b/>
                <w:lang w:eastAsia="en-GB"/>
              </w:rPr>
              <w:t xml:space="preserve">ersonal </w:t>
            </w:r>
            <w:r w:rsidR="00521CA9" w:rsidRPr="00F9766D">
              <w:rPr>
                <w:rFonts w:ascii="Arial" w:hAnsi="Arial"/>
                <w:b/>
                <w:lang w:eastAsia="en-GB"/>
              </w:rPr>
              <w:t>D</w:t>
            </w:r>
            <w:r w:rsidRPr="00F9766D">
              <w:rPr>
                <w:rFonts w:ascii="Arial" w:hAnsi="Arial"/>
                <w:b/>
                <w:lang w:eastAsia="en-GB"/>
              </w:rPr>
              <w:t>ata and categories of data subjects</w:t>
            </w:r>
          </w:p>
          <w:p w14:paraId="54904533" w14:textId="3A5AB166" w:rsidR="00F9766D" w:rsidRPr="00F9766D" w:rsidRDefault="00F9766D" w:rsidP="003F69F0">
            <w:pPr>
              <w:rPr>
                <w:rFonts w:ascii="Arial" w:hAnsi="Arial"/>
                <w:b/>
                <w:lang w:eastAsia="en-GB"/>
              </w:rPr>
            </w:pPr>
          </w:p>
        </w:tc>
        <w:tc>
          <w:tcPr>
            <w:tcW w:w="6300" w:type="dxa"/>
          </w:tcPr>
          <w:p w14:paraId="64026F24" w14:textId="6C3DD253" w:rsidR="00A7094C" w:rsidRPr="00F173A9" w:rsidRDefault="00F8568B" w:rsidP="003F69F0">
            <w:pPr>
              <w:rPr>
                <w:rFonts w:ascii="Arial" w:hAnsi="Arial"/>
                <w:lang w:eastAsia="en-GB"/>
              </w:rPr>
            </w:pPr>
            <w:r w:rsidRPr="00F8568B">
              <w:rPr>
                <w:rFonts w:ascii="Arial" w:hAnsi="Arial"/>
                <w:highlight w:val="yellow"/>
                <w:lang w:eastAsia="en-GB"/>
              </w:rPr>
              <w:t>[What sort of information is involved, and who does it relate to?]</w:t>
            </w:r>
          </w:p>
        </w:tc>
      </w:tr>
    </w:tbl>
    <w:p w14:paraId="73244527" w14:textId="12CBCBAD" w:rsidR="00665C5D" w:rsidRDefault="00665C5D" w:rsidP="0074370C">
      <w:pPr>
        <w:rPr>
          <w:rFonts w:ascii="Arial" w:hAnsi="Arial"/>
          <w:lang w:eastAsia="en-GB"/>
        </w:rPr>
      </w:pPr>
    </w:p>
    <w:p w14:paraId="2F517953" w14:textId="5ED82227" w:rsidR="00665C5D" w:rsidRDefault="00665C5D" w:rsidP="0074370C">
      <w:pPr>
        <w:rPr>
          <w:rFonts w:ascii="Arial" w:hAnsi="Arial"/>
          <w:lang w:eastAsia="en-GB"/>
        </w:rPr>
      </w:pPr>
    </w:p>
    <w:p w14:paraId="24A31B38" w14:textId="7EF5A8B9" w:rsidR="00665C5D" w:rsidRDefault="00665C5D" w:rsidP="0074370C">
      <w:pPr>
        <w:rPr>
          <w:rFonts w:ascii="Arial" w:hAnsi="Arial"/>
          <w:lang w:eastAsia="en-GB"/>
        </w:rPr>
      </w:pPr>
    </w:p>
    <w:p w14:paraId="3156C9CD" w14:textId="5C36E96E" w:rsidR="00665C5D" w:rsidRDefault="00665C5D">
      <w:pPr>
        <w:rPr>
          <w:rFonts w:ascii="Arial" w:hAnsi="Arial"/>
          <w:lang w:eastAsia="en-GB"/>
        </w:rPr>
      </w:pPr>
      <w:r>
        <w:rPr>
          <w:rFonts w:ascii="Arial" w:hAnsi="Arial"/>
          <w:lang w:eastAsia="en-GB"/>
        </w:rPr>
        <w:br w:type="page"/>
      </w:r>
    </w:p>
    <w:p w14:paraId="41A5F674" w14:textId="042CDB69" w:rsidR="00665C5D" w:rsidRPr="00665C5D" w:rsidRDefault="00665C5D" w:rsidP="0074370C">
      <w:pPr>
        <w:rPr>
          <w:rFonts w:ascii="Arial" w:hAnsi="Arial"/>
          <w:b/>
          <w:lang w:eastAsia="en-GB"/>
        </w:rPr>
      </w:pPr>
      <w:r w:rsidRPr="00665C5D">
        <w:rPr>
          <w:rFonts w:ascii="Arial" w:hAnsi="Arial"/>
          <w:b/>
          <w:lang w:eastAsia="en-GB"/>
        </w:rPr>
        <w:lastRenderedPageBreak/>
        <w:t>SCHEDULE 2 – Technical and Organisational Measures</w:t>
      </w:r>
    </w:p>
    <w:p w14:paraId="47EA0224" w14:textId="6F58C2D2" w:rsidR="00665C5D" w:rsidRDefault="00665C5D" w:rsidP="0074370C">
      <w:pPr>
        <w:rPr>
          <w:rFonts w:ascii="Arial" w:hAnsi="Arial"/>
          <w:lang w:eastAsia="en-GB"/>
        </w:rPr>
      </w:pPr>
    </w:p>
    <w:p w14:paraId="3B36E947" w14:textId="32F37B53" w:rsidR="00665C5D" w:rsidRDefault="00665C5D" w:rsidP="0074370C">
      <w:pPr>
        <w:rPr>
          <w:rFonts w:ascii="Arial" w:hAnsi="Arial"/>
          <w:lang w:eastAsia="en-GB"/>
        </w:rPr>
      </w:pPr>
    </w:p>
    <w:p w14:paraId="41CEFC23" w14:textId="158A04E5" w:rsidR="00665C5D" w:rsidRDefault="006646AB" w:rsidP="006646AB">
      <w:pPr>
        <w:jc w:val="both"/>
        <w:rPr>
          <w:rFonts w:ascii="Arial" w:hAnsi="Arial"/>
          <w:lang w:eastAsia="en-GB"/>
        </w:rPr>
      </w:pPr>
      <w:r>
        <w:rPr>
          <w:rFonts w:ascii="Arial" w:hAnsi="Arial"/>
          <w:lang w:eastAsia="en-GB"/>
        </w:rPr>
        <w:t>The following security measures shall be implemented by the Processor, as a minimum:</w:t>
      </w:r>
    </w:p>
    <w:p w14:paraId="1A53158A" w14:textId="39147900" w:rsidR="006646AB" w:rsidRDefault="006646AB" w:rsidP="0074370C">
      <w:pPr>
        <w:rPr>
          <w:rFonts w:ascii="Arial" w:hAnsi="Arial"/>
          <w:lang w:eastAsia="en-GB"/>
        </w:rPr>
      </w:pPr>
    </w:p>
    <w:p w14:paraId="579CFB58" w14:textId="77777777" w:rsidR="003A17CF" w:rsidRDefault="00F8568B" w:rsidP="00F8568B">
      <w:pPr>
        <w:jc w:val="both"/>
        <w:rPr>
          <w:rFonts w:ascii="Arial" w:hAnsi="Arial"/>
          <w:highlight w:val="yellow"/>
          <w:lang w:eastAsia="en-GB"/>
        </w:rPr>
      </w:pPr>
      <w:r w:rsidRPr="00F8568B">
        <w:rPr>
          <w:rFonts w:ascii="Arial" w:hAnsi="Arial"/>
          <w:highlight w:val="yellow"/>
          <w:lang w:eastAsia="en-GB"/>
        </w:rPr>
        <w:t>[Describe the security controls that have been agreed to be implemented by the Processor]</w:t>
      </w:r>
    </w:p>
    <w:p w14:paraId="0A5325F6" w14:textId="77777777" w:rsidR="003A17CF" w:rsidRDefault="003A17CF" w:rsidP="00F8568B">
      <w:pPr>
        <w:jc w:val="both"/>
        <w:rPr>
          <w:rFonts w:ascii="Arial" w:hAnsi="Arial"/>
          <w:lang w:eastAsia="en-GB"/>
        </w:rPr>
      </w:pPr>
    </w:p>
    <w:p w14:paraId="6441BA6A" w14:textId="77777777" w:rsidR="003A17CF" w:rsidRPr="003A17CF" w:rsidRDefault="003A17CF" w:rsidP="00F8568B">
      <w:pPr>
        <w:jc w:val="both"/>
        <w:rPr>
          <w:rFonts w:ascii="Arial" w:hAnsi="Arial"/>
          <w:highlight w:val="yellow"/>
          <w:lang w:eastAsia="en-GB"/>
        </w:rPr>
      </w:pPr>
      <w:r w:rsidRPr="003A17CF">
        <w:rPr>
          <w:rFonts w:ascii="Arial" w:hAnsi="Arial"/>
          <w:highlight w:val="yellow"/>
          <w:lang w:eastAsia="en-GB"/>
        </w:rPr>
        <w:t>For example:</w:t>
      </w:r>
    </w:p>
    <w:p w14:paraId="2991FEEC" w14:textId="77777777" w:rsidR="003A17CF" w:rsidRPr="003A17CF" w:rsidRDefault="003A17CF" w:rsidP="00F8568B">
      <w:pPr>
        <w:jc w:val="both"/>
        <w:rPr>
          <w:rFonts w:ascii="Arial" w:hAnsi="Arial"/>
          <w:highlight w:val="yellow"/>
          <w:lang w:eastAsia="en-GB"/>
        </w:rPr>
      </w:pPr>
    </w:p>
    <w:p w14:paraId="0267352A" w14:textId="77777777" w:rsidR="00D40937" w:rsidRDefault="00D40937" w:rsidP="00F8568B">
      <w:pPr>
        <w:jc w:val="both"/>
        <w:rPr>
          <w:rFonts w:ascii="Arial" w:hAnsi="Arial"/>
          <w:lang w:eastAsia="en-GB"/>
        </w:rPr>
      </w:pPr>
      <w:r>
        <w:rPr>
          <w:rFonts w:ascii="Arial" w:hAnsi="Arial"/>
          <w:lang w:eastAsia="en-GB"/>
        </w:rPr>
        <w:t>Data Protection Policy</w:t>
      </w:r>
    </w:p>
    <w:p w14:paraId="63A1F8D2" w14:textId="77777777" w:rsidR="00D40937" w:rsidRDefault="00D40937" w:rsidP="00F8568B">
      <w:pPr>
        <w:jc w:val="both"/>
        <w:rPr>
          <w:rFonts w:ascii="Arial" w:hAnsi="Arial"/>
          <w:lang w:eastAsia="en-GB"/>
        </w:rPr>
      </w:pPr>
      <w:r>
        <w:rPr>
          <w:rFonts w:ascii="Arial" w:hAnsi="Arial"/>
          <w:lang w:eastAsia="en-GB"/>
        </w:rPr>
        <w:t>Information Security Policy</w:t>
      </w:r>
    </w:p>
    <w:p w14:paraId="3022919E" w14:textId="77777777" w:rsidR="00D40937" w:rsidRDefault="00D40937" w:rsidP="00F8568B">
      <w:pPr>
        <w:jc w:val="both"/>
        <w:rPr>
          <w:rFonts w:ascii="Arial" w:hAnsi="Arial"/>
          <w:lang w:eastAsia="en-GB"/>
        </w:rPr>
      </w:pPr>
      <w:r>
        <w:rPr>
          <w:rFonts w:ascii="Arial" w:hAnsi="Arial"/>
          <w:lang w:eastAsia="en-GB"/>
        </w:rPr>
        <w:t>Record retention Policy</w:t>
      </w:r>
    </w:p>
    <w:p w14:paraId="565F173C" w14:textId="39393643" w:rsidR="00797642" w:rsidRDefault="00797642" w:rsidP="00F8568B">
      <w:pPr>
        <w:jc w:val="both"/>
        <w:rPr>
          <w:rFonts w:ascii="Arial" w:hAnsi="Arial"/>
          <w:lang w:eastAsia="en-GB"/>
        </w:rPr>
      </w:pPr>
      <w:r>
        <w:rPr>
          <w:rFonts w:ascii="Arial" w:hAnsi="Arial"/>
          <w:lang w:eastAsia="en-GB"/>
        </w:rPr>
        <w:br w:type="page"/>
      </w:r>
    </w:p>
    <w:p w14:paraId="21ED2733" w14:textId="75E5EA60" w:rsidR="003F69F0" w:rsidRPr="00CB6C6F" w:rsidRDefault="00CB6C6F" w:rsidP="003F69F0">
      <w:pPr>
        <w:jc w:val="both"/>
        <w:rPr>
          <w:rFonts w:ascii="Arial" w:hAnsi="Arial"/>
          <w:b/>
          <w:lang w:eastAsia="en-GB"/>
        </w:rPr>
      </w:pPr>
      <w:r w:rsidRPr="00CB6C6F">
        <w:rPr>
          <w:rFonts w:ascii="Arial" w:hAnsi="Arial"/>
          <w:b/>
          <w:lang w:eastAsia="en-GB"/>
        </w:rPr>
        <w:lastRenderedPageBreak/>
        <w:t>SCHEDULE 3 – Sub-Processors</w:t>
      </w:r>
    </w:p>
    <w:p w14:paraId="5A82C9B9" w14:textId="287787E7" w:rsidR="00CB6C6F" w:rsidRDefault="00CB6C6F" w:rsidP="003F69F0">
      <w:pPr>
        <w:jc w:val="both"/>
        <w:rPr>
          <w:rFonts w:ascii="Arial" w:hAnsi="Arial"/>
          <w:lang w:eastAsia="en-GB"/>
        </w:rPr>
      </w:pPr>
    </w:p>
    <w:p w14:paraId="0CA58409" w14:textId="57A83B78" w:rsidR="00CB6C6F" w:rsidRDefault="00CB6C6F" w:rsidP="003F69F0">
      <w:pPr>
        <w:jc w:val="both"/>
        <w:rPr>
          <w:rFonts w:ascii="Arial" w:hAnsi="Arial"/>
          <w:lang w:eastAsia="en-GB"/>
        </w:rPr>
      </w:pPr>
    </w:p>
    <w:p w14:paraId="6BFE433B" w14:textId="5B2BE8AA" w:rsidR="00CB6C6F" w:rsidRDefault="00CB6C6F" w:rsidP="003F69F0">
      <w:pPr>
        <w:jc w:val="both"/>
        <w:rPr>
          <w:rFonts w:ascii="Arial" w:hAnsi="Arial"/>
          <w:lang w:eastAsia="en-GB"/>
        </w:rPr>
      </w:pPr>
      <w:r>
        <w:rPr>
          <w:rFonts w:ascii="Arial" w:hAnsi="Arial"/>
          <w:lang w:eastAsia="en-GB"/>
        </w:rPr>
        <w:t>As at the date of this agreement, the Sub-Processors</w:t>
      </w:r>
      <w:r w:rsidR="00BC4E69">
        <w:rPr>
          <w:rFonts w:ascii="Arial" w:hAnsi="Arial"/>
          <w:lang w:eastAsia="en-GB"/>
        </w:rPr>
        <w:t xml:space="preserve"> we use have</w:t>
      </w:r>
      <w:r>
        <w:rPr>
          <w:rFonts w:ascii="Arial" w:hAnsi="Arial"/>
          <w:lang w:eastAsia="en-GB"/>
        </w:rPr>
        <w:t xml:space="preserve"> been notified by the Processor to the Controller with respect to the Processing:</w:t>
      </w:r>
    </w:p>
    <w:sectPr w:rsidR="00CB6C6F" w:rsidSect="00530962">
      <w:headerReference w:type="default" r:id="rId11"/>
      <w:footerReference w:type="default" r:id="rId12"/>
      <w:pgSz w:w="11906" w:h="16838" w:code="9"/>
      <w:pgMar w:top="1440" w:right="1440" w:bottom="1440" w:left="1440" w:header="709" w:footer="54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18C07" w14:textId="77777777" w:rsidR="00B97B19" w:rsidRDefault="00B97B19">
      <w:r>
        <w:separator/>
      </w:r>
    </w:p>
    <w:p w14:paraId="3AA5A982" w14:textId="77777777" w:rsidR="00B97B19" w:rsidRDefault="00B97B19"/>
  </w:endnote>
  <w:endnote w:type="continuationSeparator" w:id="0">
    <w:p w14:paraId="3049321F" w14:textId="77777777" w:rsidR="00B97B19" w:rsidRDefault="00B97B19">
      <w:r>
        <w:continuationSeparator/>
      </w:r>
    </w:p>
    <w:p w14:paraId="03149434" w14:textId="77777777" w:rsidR="00B97B19" w:rsidRDefault="00B97B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03E4D9" w14:textId="56E8B96E" w:rsidR="00F8568B" w:rsidRPr="00530962" w:rsidRDefault="00F8568B" w:rsidP="00530962">
    <w:pPr>
      <w:jc w:val="center"/>
      <w:rPr>
        <w:rFonts w:ascii="Arial" w:hAnsi="Arial" w:cs="Arial"/>
        <w:bCs/>
        <w:iCs/>
        <w:sz w:val="20"/>
      </w:rPr>
    </w:pPr>
    <w:r w:rsidRPr="001E0F43">
      <w:rPr>
        <w:rFonts w:ascii="Arial" w:hAnsi="Arial"/>
        <w:noProof/>
        <w:sz w:val="20"/>
        <w:lang w:eastAsia="en-GB"/>
      </w:rPr>
      <mc:AlternateContent>
        <mc:Choice Requires="wps">
          <w:drawing>
            <wp:anchor distT="0" distB="0" distL="114300" distR="114300" simplePos="0" relativeHeight="251659264" behindDoc="0" locked="0" layoutInCell="1" allowOverlap="1" wp14:anchorId="26B25B43" wp14:editId="2363DCA1">
              <wp:simplePos x="0" y="0"/>
              <wp:positionH relativeFrom="margin">
                <wp:align>left</wp:align>
              </wp:positionH>
              <mc:AlternateContent>
                <mc:Choice Requires="wp14">
                  <wp:positionV relativeFrom="bottomMargin">
                    <wp14:pctPosVOffset>20000</wp14:pctPosVOffset>
                  </wp:positionV>
                </mc:Choice>
                <mc:Fallback>
                  <wp:positionV relativeFrom="page">
                    <wp:posOffset>9960610</wp:posOffset>
                  </wp:positionV>
                </mc:Fallback>
              </mc:AlternateContent>
              <wp:extent cx="5516880" cy="0"/>
              <wp:effectExtent l="0" t="0" r="20955" b="1905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16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line w14:anchorId="21252506" id="Line 9" o:spid="_x0000_s1026" style="position:absolute;flip:y;z-index:251659264;visibility:visible;mso-wrap-style:square;mso-width-percent:1000;mso-height-percent:0;mso-top-percent:200;mso-wrap-distance-left:9pt;mso-wrap-distance-top:0;mso-wrap-distance-right:9pt;mso-wrap-distance-bottom:0;mso-position-horizontal:left;mso-position-horizontal-relative:margin;mso-position-vertical-relative:bottom-margin-area;mso-width-percent:1000;mso-height-percent:0;mso-top-percent:200;mso-width-relative:margin;mso-height-relative:page" from="0,0" to="434.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cV2GAIAADI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">
              <w10:wrap anchorx="margin" anchory="margin"/>
            </v:line>
          </w:pict>
        </mc:Fallback>
      </mc:AlternateContent>
    </w:r>
    <w:r w:rsidRPr="001E0F43">
      <w:rPr>
        <w:rFonts w:ascii="Arial" w:hAnsi="Arial"/>
        <w:sz w:val="20"/>
      </w:rPr>
      <w:t xml:space="preserve">Version </w:t>
    </w:r>
    <w:r w:rsidRPr="001E0F43">
      <w:rPr>
        <w:rFonts w:ascii="Arial" w:hAnsi="Arial"/>
        <w:sz w:val="20"/>
      </w:rPr>
      <w:fldChar w:fldCharType="begin"/>
    </w:r>
    <w:r w:rsidRPr="001E0F43">
      <w:rPr>
        <w:rFonts w:ascii="Arial" w:hAnsi="Arial"/>
        <w:sz w:val="20"/>
      </w:rPr>
      <w:instrText xml:space="preserve"> STYLEREF  "Version Number"  \* MERGEFORMAT </w:instrText>
    </w:r>
    <w:r w:rsidRPr="001E0F43">
      <w:rPr>
        <w:rFonts w:ascii="Arial" w:hAnsi="Arial"/>
        <w:sz w:val="20"/>
      </w:rPr>
      <w:fldChar w:fldCharType="separate"/>
    </w:r>
    <w:r w:rsidR="00D40937">
      <w:rPr>
        <w:rFonts w:ascii="Arial" w:hAnsi="Arial"/>
        <w:noProof/>
        <w:sz w:val="20"/>
      </w:rPr>
      <w:t>1</w:t>
    </w:r>
    <w:r w:rsidRPr="001E0F43">
      <w:rPr>
        <w:rFonts w:ascii="Arial" w:hAnsi="Arial"/>
        <w:sz w:val="20"/>
      </w:rPr>
      <w:fldChar w:fldCharType="end"/>
    </w:r>
    <w:r w:rsidRPr="001E0F43">
      <w:rPr>
        <w:rFonts w:ascii="Arial" w:hAnsi="Arial"/>
        <w:sz w:val="20"/>
      </w:rPr>
      <w:tab/>
    </w:r>
    <w:r w:rsidRPr="001E0F43">
      <w:rPr>
        <w:rFonts w:ascii="Arial" w:hAnsi="Arial"/>
        <w:sz w:val="20"/>
      </w:rPr>
      <w:tab/>
    </w:r>
    <w:r w:rsidRPr="001E0F43">
      <w:rPr>
        <w:rFonts w:ascii="Arial" w:hAnsi="Arial"/>
        <w:sz w:val="20"/>
      </w:rPr>
      <w:tab/>
    </w:r>
    <w:r w:rsidRPr="001E0F43">
      <w:rPr>
        <w:rFonts w:ascii="Arial" w:hAnsi="Arial"/>
        <w:sz w:val="20"/>
      </w:rPr>
      <w:tab/>
    </w:r>
    <w:r w:rsidRPr="001E0F43">
      <w:rPr>
        <w:rFonts w:ascii="Arial" w:hAnsi="Arial"/>
        <w:sz w:val="20"/>
        <w:lang w:val="en-US"/>
      </w:rPr>
      <w:t xml:space="preserve">Page </w:t>
    </w:r>
    <w:r w:rsidRPr="001E0F43">
      <w:rPr>
        <w:rFonts w:ascii="Arial" w:hAnsi="Arial"/>
        <w:sz w:val="20"/>
        <w:lang w:val="en-US"/>
      </w:rPr>
      <w:fldChar w:fldCharType="begin"/>
    </w:r>
    <w:r w:rsidRPr="001E0F43">
      <w:rPr>
        <w:rFonts w:ascii="Arial" w:hAnsi="Arial"/>
        <w:sz w:val="20"/>
        <w:lang w:val="en-US"/>
      </w:rPr>
      <w:instrText xml:space="preserve"> PAGE </w:instrText>
    </w:r>
    <w:r w:rsidRPr="001E0F43">
      <w:rPr>
        <w:rFonts w:ascii="Arial" w:hAnsi="Arial"/>
        <w:sz w:val="20"/>
        <w:lang w:val="en-US"/>
      </w:rPr>
      <w:fldChar w:fldCharType="separate"/>
    </w:r>
    <w:r w:rsidR="00D40937">
      <w:rPr>
        <w:rFonts w:ascii="Arial" w:hAnsi="Arial"/>
        <w:noProof/>
        <w:sz w:val="20"/>
        <w:lang w:val="en-US"/>
      </w:rPr>
      <w:t>7</w:t>
    </w:r>
    <w:r w:rsidRPr="001E0F43">
      <w:rPr>
        <w:rFonts w:ascii="Arial" w:hAnsi="Arial"/>
        <w:sz w:val="20"/>
        <w:lang w:val="en-US"/>
      </w:rPr>
      <w:fldChar w:fldCharType="end"/>
    </w:r>
    <w:r w:rsidRPr="001E0F43">
      <w:rPr>
        <w:rFonts w:ascii="Arial" w:hAnsi="Arial"/>
        <w:sz w:val="20"/>
        <w:lang w:val="en-US"/>
      </w:rPr>
      <w:t xml:space="preserve"> of </w:t>
    </w:r>
    <w:r w:rsidRPr="001E0F43">
      <w:rPr>
        <w:rFonts w:ascii="Arial" w:hAnsi="Arial"/>
        <w:sz w:val="20"/>
        <w:lang w:val="en-US"/>
      </w:rPr>
      <w:fldChar w:fldCharType="begin"/>
    </w:r>
    <w:r w:rsidRPr="001E0F43">
      <w:rPr>
        <w:rFonts w:ascii="Arial" w:hAnsi="Arial"/>
        <w:sz w:val="20"/>
        <w:lang w:val="en-US"/>
      </w:rPr>
      <w:instrText xml:space="preserve"> NUMPAGES </w:instrText>
    </w:r>
    <w:r w:rsidRPr="001E0F43">
      <w:rPr>
        <w:rFonts w:ascii="Arial" w:hAnsi="Arial"/>
        <w:sz w:val="20"/>
        <w:lang w:val="en-US"/>
      </w:rPr>
      <w:fldChar w:fldCharType="separate"/>
    </w:r>
    <w:r w:rsidR="00D40937">
      <w:rPr>
        <w:rFonts w:ascii="Arial" w:hAnsi="Arial"/>
        <w:noProof/>
        <w:sz w:val="20"/>
        <w:lang w:val="en-US"/>
      </w:rPr>
      <w:t>8</w:t>
    </w:r>
    <w:r w:rsidRPr="001E0F43">
      <w:rPr>
        <w:rFonts w:ascii="Arial" w:hAnsi="Arial"/>
        <w:sz w:val="20"/>
        <w:lang w:val="en-US"/>
      </w:rPr>
      <w:fldChar w:fldCharType="end"/>
    </w:r>
    <w:r w:rsidRPr="001E0F43">
      <w:rPr>
        <w:rFonts w:ascii="Arial" w:hAnsi="Arial" w:cs="Arial"/>
        <w:b/>
        <w:bCs/>
        <w:i/>
        <w:iCs/>
        <w:sz w:val="20"/>
      </w:rPr>
      <w:t xml:space="preserve"> </w:t>
    </w:r>
    <w:r w:rsidRPr="001E0F43">
      <w:rPr>
        <w:rFonts w:ascii="Arial" w:hAnsi="Arial" w:cs="Arial"/>
        <w:bCs/>
        <w:iCs/>
        <w:sz w:val="20"/>
      </w:rPr>
      <w:tab/>
    </w:r>
    <w:r w:rsidRPr="001E0F43">
      <w:rPr>
        <w:rFonts w:ascii="Arial" w:hAnsi="Arial" w:cs="Arial"/>
        <w:bCs/>
        <w:iCs/>
        <w:sz w:val="20"/>
      </w:rPr>
      <w:tab/>
    </w:r>
    <w:r w:rsidRPr="001E0F43">
      <w:rPr>
        <w:rFonts w:ascii="Arial" w:hAnsi="Arial" w:cs="Arial"/>
        <w:bCs/>
        <w:iCs/>
        <w:sz w:val="20"/>
      </w:rPr>
      <w:tab/>
    </w:r>
    <w:r w:rsidRPr="001E0F43">
      <w:rPr>
        <w:rFonts w:ascii="Arial" w:hAnsi="Arial" w:cs="Arial"/>
        <w:bCs/>
        <w:iCs/>
        <w:sz w:val="20"/>
      </w:rPr>
      <w:tab/>
    </w:r>
    <w:r w:rsidRPr="001E0F43">
      <w:rPr>
        <w:rFonts w:ascii="Arial" w:hAnsi="Arial" w:cs="Arial"/>
        <w:bCs/>
        <w:iCs/>
        <w:sz w:val="20"/>
      </w:rPr>
      <w:fldChar w:fldCharType="begin"/>
    </w:r>
    <w:r w:rsidRPr="001E0F43">
      <w:rPr>
        <w:rFonts w:ascii="Arial" w:hAnsi="Arial" w:cs="Arial"/>
        <w:bCs/>
        <w:iCs/>
        <w:sz w:val="20"/>
      </w:rPr>
      <w:instrText xml:space="preserve"> STYLEREF  "Date of Publication"  \* MERGEFORMAT </w:instrText>
    </w:r>
    <w:r w:rsidRPr="001E0F43">
      <w:rPr>
        <w:rFonts w:ascii="Arial" w:hAnsi="Arial" w:cs="Arial"/>
        <w:bCs/>
        <w:iCs/>
        <w:sz w:val="20"/>
      </w:rPr>
      <w:fldChar w:fldCharType="separate"/>
    </w:r>
    <w:r w:rsidR="00D40937">
      <w:rPr>
        <w:rFonts w:ascii="Arial" w:hAnsi="Arial" w:cs="Arial"/>
        <w:bCs/>
        <w:iCs/>
        <w:noProof/>
        <w:sz w:val="20"/>
      </w:rPr>
      <w:t>[Insert date]</w:t>
    </w:r>
    <w:r w:rsidRPr="001E0F43">
      <w:rPr>
        <w:rFonts w:ascii="Arial" w:hAnsi="Arial" w:cs="Arial"/>
        <w:bCs/>
        <w:iCs/>
        <w:sz w:val="20"/>
      </w:rPr>
      <w:fldChar w:fldCharType="end"/>
    </w:r>
  </w:p>
  <w:p w14:paraId="3F1170CE" w14:textId="77777777" w:rsidR="00F8568B" w:rsidRDefault="00F8568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83B995" w14:textId="77777777" w:rsidR="00B97B19" w:rsidRDefault="00B97B19">
      <w:r>
        <w:separator/>
      </w:r>
    </w:p>
    <w:p w14:paraId="53735E9F" w14:textId="77777777" w:rsidR="00B97B19" w:rsidRDefault="00B97B19"/>
  </w:footnote>
  <w:footnote w:type="continuationSeparator" w:id="0">
    <w:p w14:paraId="3E925BEF" w14:textId="77777777" w:rsidR="00B97B19" w:rsidRDefault="00B97B19">
      <w:r>
        <w:continuationSeparator/>
      </w:r>
    </w:p>
    <w:p w14:paraId="0FDDBEB0" w14:textId="77777777" w:rsidR="00B97B19" w:rsidRDefault="00B97B1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B57F7" w14:textId="672DC3DD" w:rsidR="00F8568B" w:rsidRDefault="00F8568B" w:rsidP="001E0F43">
    <w:pPr>
      <w:tabs>
        <w:tab w:val="center" w:pos="4153"/>
        <w:tab w:val="right" w:pos="8306"/>
      </w:tabs>
      <w:jc w:val="center"/>
      <w:rPr>
        <w:rFonts w:ascii="Arial" w:hAnsi="Arial"/>
        <w:sz w:val="20"/>
        <w:szCs w:val="20"/>
      </w:rPr>
    </w:pPr>
    <w:r>
      <w:rPr>
        <w:rFonts w:ascii="Arial" w:hAnsi="Arial"/>
        <w:sz w:val="20"/>
        <w:szCs w:val="20"/>
      </w:rPr>
      <w:t>Data Processing Agreement</w:t>
    </w:r>
  </w:p>
  <w:p w14:paraId="3D3A7DE4" w14:textId="77777777" w:rsidR="00F8568B" w:rsidRPr="001E0F43" w:rsidRDefault="00F8568B" w:rsidP="001E0F43">
    <w:pPr>
      <w:tabs>
        <w:tab w:val="center" w:pos="4153"/>
        <w:tab w:val="right" w:pos="8306"/>
      </w:tabs>
      <w:rPr>
        <w:rFonts w:ascii="Arial" w:hAnsi="Arial"/>
      </w:rPr>
    </w:pPr>
    <w:r w:rsidRPr="001E0F43">
      <w:rPr>
        <w:rFonts w:ascii="Arial" w:hAnsi="Arial"/>
        <w:b/>
        <w:noProof/>
        <w:sz w:val="20"/>
        <w:szCs w:val="20"/>
        <w:lang w:eastAsia="en-GB"/>
      </w:rPr>
      <mc:AlternateContent>
        <mc:Choice Requires="wps">
          <w:drawing>
            <wp:anchor distT="0" distB="0" distL="114300" distR="114300" simplePos="0" relativeHeight="251668480" behindDoc="0" locked="0" layoutInCell="1" allowOverlap="1" wp14:anchorId="3561235D" wp14:editId="6A966520">
              <wp:simplePos x="0" y="0"/>
              <wp:positionH relativeFrom="margin">
                <wp:align>left</wp:align>
              </wp:positionH>
              <mc:AlternateContent>
                <mc:Choice Requires="wp14">
                  <wp:positionV relativeFrom="topMargin">
                    <wp14:pctPosVOffset>70000</wp14:pctPosVOffset>
                  </wp:positionV>
                </mc:Choice>
                <mc:Fallback>
                  <wp:positionV relativeFrom="page">
                    <wp:posOffset>640080</wp:posOffset>
                  </wp:positionV>
                </mc:Fallback>
              </mc:AlternateContent>
              <wp:extent cx="5259600" cy="0"/>
              <wp:effectExtent l="0" t="0" r="20955" b="1905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9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100000</wp14:pctWidth>
              </wp14:sizeRelH>
              <wp14:sizeRelV relativeFrom="page">
                <wp14:pctHeight>0</wp14:pctHeight>
              </wp14:sizeRelV>
            </wp:anchor>
          </w:drawing>
        </mc:Choice>
        <mc:Fallback>
          <w:pict>
            <v:line w14:anchorId="073BDC18" id="Line 8" o:spid="_x0000_s1026" style="position:absolute;z-index:251668480;visibility:visible;mso-wrap-style:square;mso-width-percent:1000;mso-height-percent:0;mso-top-percent:700;mso-wrap-distance-left:9pt;mso-wrap-distance-top:0;mso-wrap-distance-right:9pt;mso-wrap-distance-bottom:0;mso-position-horizontal:left;mso-position-horizontal-relative:margin;mso-position-vertical-relative:top-margin-area;mso-width-percent:1000;mso-height-percent:0;mso-top-percent:700;mso-width-relative:margin;mso-height-relative:page" from="0,0" to="414.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Vf6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">
              <w10:wrap anchorx="margin" anchory="margin"/>
            </v:line>
          </w:pict>
        </mc:Fallback>
      </mc:AlternateContent>
    </w:r>
  </w:p>
  <w:p w14:paraId="07FC6188" w14:textId="77777777" w:rsidR="00F8568B" w:rsidRPr="001E0F43" w:rsidRDefault="00F8568B" w:rsidP="001E0F43">
    <w:pPr>
      <w:pStyle w:val="Header"/>
    </w:pPr>
  </w:p>
  <w:p w14:paraId="7C8BC873" w14:textId="77777777" w:rsidR="00F8568B" w:rsidRDefault="00F8568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2EC5"/>
    <w:multiLevelType w:val="hybridMultilevel"/>
    <w:tmpl w:val="0A4EA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E58DC"/>
    <w:multiLevelType w:val="hybridMultilevel"/>
    <w:tmpl w:val="28128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653FF"/>
    <w:multiLevelType w:val="hybridMultilevel"/>
    <w:tmpl w:val="5CD4A28A"/>
    <w:lvl w:ilvl="0" w:tplc="4D4CEE4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747753"/>
    <w:multiLevelType w:val="hybridMultilevel"/>
    <w:tmpl w:val="1D4E85F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5F3E36"/>
    <w:multiLevelType w:val="multilevel"/>
    <w:tmpl w:val="A872AC80"/>
    <w:lvl w:ilvl="0">
      <w:start w:val="1"/>
      <w:numFmt w:val="bullet"/>
      <w:pStyle w:val="Bullet"/>
      <w:lvlText w:val=""/>
      <w:lvlJc w:val="left"/>
      <w:pPr>
        <w:tabs>
          <w:tab w:val="num" w:pos="1440"/>
        </w:tabs>
        <w:ind w:left="1440" w:hanging="360"/>
      </w:pPr>
      <w:rPr>
        <w:rFonts w:ascii="Wingdings" w:hAnsi="Wingdings" w:hint="default"/>
        <w:color w:val="3A8475"/>
      </w:rPr>
    </w:lvl>
    <w:lvl w:ilvl="1">
      <w:start w:val="1"/>
      <w:numFmt w:val="bullet"/>
      <w:lvlText w:val=""/>
      <w:lvlJc w:val="left"/>
      <w:pPr>
        <w:tabs>
          <w:tab w:val="num" w:pos="1800"/>
        </w:tabs>
        <w:ind w:left="1800" w:hanging="360"/>
      </w:pPr>
      <w:rPr>
        <w:rFonts w:ascii="Wingdings" w:hAnsi="Wingdings" w:hint="default"/>
        <w:color w:val="3A8475"/>
      </w:rPr>
    </w:lvl>
    <w:lvl w:ilvl="2">
      <w:start w:val="1"/>
      <w:numFmt w:val="bullet"/>
      <w:lvlText w:val=""/>
      <w:lvlJc w:val="left"/>
      <w:pPr>
        <w:tabs>
          <w:tab w:val="num" w:pos="2160"/>
        </w:tabs>
        <w:ind w:left="2160" w:hanging="360"/>
      </w:pPr>
      <w:rPr>
        <w:rFonts w:ascii="Wingdings" w:hAnsi="Wingdings" w:hint="default"/>
        <w:color w:val="3A8475"/>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9666BA"/>
    <w:multiLevelType w:val="multilevel"/>
    <w:tmpl w:val="439AE45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6" w15:restartNumberingAfterBreak="0">
    <w:nsid w:val="23233B81"/>
    <w:multiLevelType w:val="hybridMultilevel"/>
    <w:tmpl w:val="E570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3A63C9"/>
    <w:multiLevelType w:val="hybridMultilevel"/>
    <w:tmpl w:val="6F2A0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310775"/>
    <w:multiLevelType w:val="hybridMultilevel"/>
    <w:tmpl w:val="7A58213E"/>
    <w:lvl w:ilvl="0" w:tplc="4D4CEE4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677457"/>
    <w:multiLevelType w:val="hybridMultilevel"/>
    <w:tmpl w:val="0D6C4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453E09"/>
    <w:multiLevelType w:val="hybridMultilevel"/>
    <w:tmpl w:val="1C30A9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A469B4"/>
    <w:multiLevelType w:val="hybridMultilevel"/>
    <w:tmpl w:val="DA7094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FEB097A"/>
    <w:multiLevelType w:val="hybridMultilevel"/>
    <w:tmpl w:val="6EEE06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7A74A09"/>
    <w:multiLevelType w:val="hybridMultilevel"/>
    <w:tmpl w:val="C5061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5C16E8"/>
    <w:multiLevelType w:val="hybridMultilevel"/>
    <w:tmpl w:val="E1868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6E4377"/>
    <w:multiLevelType w:val="hybridMultilevel"/>
    <w:tmpl w:val="FEB652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D45702"/>
    <w:multiLevelType w:val="hybridMultilevel"/>
    <w:tmpl w:val="EB70B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27495F"/>
    <w:multiLevelType w:val="hybridMultilevel"/>
    <w:tmpl w:val="1A6A96A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08D40D3"/>
    <w:multiLevelType w:val="hybridMultilevel"/>
    <w:tmpl w:val="3D8E0156"/>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C322D7"/>
    <w:multiLevelType w:val="multilevel"/>
    <w:tmpl w:val="08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68636669"/>
    <w:multiLevelType w:val="hybridMultilevel"/>
    <w:tmpl w:val="41F25A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AFD3105"/>
    <w:multiLevelType w:val="hybridMultilevel"/>
    <w:tmpl w:val="9BE8B726"/>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2" w15:restartNumberingAfterBreak="0">
    <w:nsid w:val="6DB75D50"/>
    <w:multiLevelType w:val="hybridMultilevel"/>
    <w:tmpl w:val="FCE0E7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9565F7"/>
    <w:multiLevelType w:val="hybridMultilevel"/>
    <w:tmpl w:val="F59E3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F15289"/>
    <w:multiLevelType w:val="hybridMultilevel"/>
    <w:tmpl w:val="3E00DF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5501F9"/>
    <w:multiLevelType w:val="hybridMultilevel"/>
    <w:tmpl w:val="9536D5EE"/>
    <w:lvl w:ilvl="0" w:tplc="4D4CEE4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17"/>
  </w:num>
  <w:num w:numId="3">
    <w:abstractNumId w:val="18"/>
  </w:num>
  <w:num w:numId="4">
    <w:abstractNumId w:val="11"/>
  </w:num>
  <w:num w:numId="5">
    <w:abstractNumId w:val="20"/>
  </w:num>
  <w:num w:numId="6">
    <w:abstractNumId w:val="9"/>
  </w:num>
  <w:num w:numId="7">
    <w:abstractNumId w:val="21"/>
  </w:num>
  <w:num w:numId="8">
    <w:abstractNumId w:val="4"/>
  </w:num>
  <w:num w:numId="9">
    <w:abstractNumId w:val="19"/>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7"/>
  </w:num>
  <w:num w:numId="13">
    <w:abstractNumId w:val="23"/>
  </w:num>
  <w:num w:numId="14">
    <w:abstractNumId w:val="14"/>
  </w:num>
  <w:num w:numId="15">
    <w:abstractNumId w:val="1"/>
  </w:num>
  <w:num w:numId="16">
    <w:abstractNumId w:val="3"/>
  </w:num>
  <w:num w:numId="17">
    <w:abstractNumId w:val="24"/>
  </w:num>
  <w:num w:numId="18">
    <w:abstractNumId w:val="10"/>
  </w:num>
  <w:num w:numId="19">
    <w:abstractNumId w:val="15"/>
  </w:num>
  <w:num w:numId="20">
    <w:abstractNumId w:val="12"/>
  </w:num>
  <w:num w:numId="21">
    <w:abstractNumId w:val="0"/>
  </w:num>
  <w:num w:numId="22">
    <w:abstractNumId w:val="13"/>
  </w:num>
  <w:num w:numId="23">
    <w:abstractNumId w:val="22"/>
  </w:num>
  <w:num w:numId="24">
    <w:abstractNumId w:val="8"/>
  </w:num>
  <w:num w:numId="25">
    <w:abstractNumId w:val="2"/>
  </w:num>
  <w:num w:numId="26">
    <w:abstractNumId w:val="6"/>
  </w:num>
  <w:num w:numId="27">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53E"/>
    <w:rsid w:val="00012886"/>
    <w:rsid w:val="000356C0"/>
    <w:rsid w:val="000434D5"/>
    <w:rsid w:val="0004483B"/>
    <w:rsid w:val="00057BA5"/>
    <w:rsid w:val="00060E84"/>
    <w:rsid w:val="000630FE"/>
    <w:rsid w:val="00076D9B"/>
    <w:rsid w:val="00095C05"/>
    <w:rsid w:val="000E0C48"/>
    <w:rsid w:val="00101424"/>
    <w:rsid w:val="00101A7C"/>
    <w:rsid w:val="00125B82"/>
    <w:rsid w:val="001337FC"/>
    <w:rsid w:val="001459A3"/>
    <w:rsid w:val="001538BD"/>
    <w:rsid w:val="00154E3D"/>
    <w:rsid w:val="00176A52"/>
    <w:rsid w:val="00187C8D"/>
    <w:rsid w:val="001E0F43"/>
    <w:rsid w:val="001E7755"/>
    <w:rsid w:val="00227545"/>
    <w:rsid w:val="0023597B"/>
    <w:rsid w:val="002579F6"/>
    <w:rsid w:val="0027371B"/>
    <w:rsid w:val="0028179B"/>
    <w:rsid w:val="002A7068"/>
    <w:rsid w:val="002B1A0B"/>
    <w:rsid w:val="002D3CFE"/>
    <w:rsid w:val="002E088C"/>
    <w:rsid w:val="002E7152"/>
    <w:rsid w:val="00305E54"/>
    <w:rsid w:val="003312E4"/>
    <w:rsid w:val="00332052"/>
    <w:rsid w:val="0034053E"/>
    <w:rsid w:val="003505C7"/>
    <w:rsid w:val="00353C42"/>
    <w:rsid w:val="00357856"/>
    <w:rsid w:val="003855C3"/>
    <w:rsid w:val="00390897"/>
    <w:rsid w:val="003A17CF"/>
    <w:rsid w:val="003F69F0"/>
    <w:rsid w:val="00422BDF"/>
    <w:rsid w:val="00430F71"/>
    <w:rsid w:val="0045345E"/>
    <w:rsid w:val="00471F8B"/>
    <w:rsid w:val="00481BA4"/>
    <w:rsid w:val="00485318"/>
    <w:rsid w:val="00492278"/>
    <w:rsid w:val="00492E67"/>
    <w:rsid w:val="00496245"/>
    <w:rsid w:val="0050597C"/>
    <w:rsid w:val="00521CA9"/>
    <w:rsid w:val="00527B3B"/>
    <w:rsid w:val="00530741"/>
    <w:rsid w:val="00530962"/>
    <w:rsid w:val="00560C0B"/>
    <w:rsid w:val="005736C0"/>
    <w:rsid w:val="0058078E"/>
    <w:rsid w:val="00584BD1"/>
    <w:rsid w:val="005902F3"/>
    <w:rsid w:val="005941B9"/>
    <w:rsid w:val="005C3009"/>
    <w:rsid w:val="005F1116"/>
    <w:rsid w:val="00600844"/>
    <w:rsid w:val="006049D8"/>
    <w:rsid w:val="0063490B"/>
    <w:rsid w:val="006533AE"/>
    <w:rsid w:val="00653A26"/>
    <w:rsid w:val="006646AB"/>
    <w:rsid w:val="00665C5D"/>
    <w:rsid w:val="00667559"/>
    <w:rsid w:val="00685DAC"/>
    <w:rsid w:val="006861F4"/>
    <w:rsid w:val="006A10A4"/>
    <w:rsid w:val="006A2ACA"/>
    <w:rsid w:val="006B51DA"/>
    <w:rsid w:val="006C0CC6"/>
    <w:rsid w:val="006D3D29"/>
    <w:rsid w:val="006F42CF"/>
    <w:rsid w:val="006F4B09"/>
    <w:rsid w:val="006F5639"/>
    <w:rsid w:val="00701F6C"/>
    <w:rsid w:val="0071114F"/>
    <w:rsid w:val="00737FD1"/>
    <w:rsid w:val="0074370C"/>
    <w:rsid w:val="00747430"/>
    <w:rsid w:val="00766EA6"/>
    <w:rsid w:val="007877FC"/>
    <w:rsid w:val="00796C71"/>
    <w:rsid w:val="00797642"/>
    <w:rsid w:val="007A2B8B"/>
    <w:rsid w:val="007B5E05"/>
    <w:rsid w:val="007B6B61"/>
    <w:rsid w:val="007D609D"/>
    <w:rsid w:val="00830BA7"/>
    <w:rsid w:val="00837838"/>
    <w:rsid w:val="0084743E"/>
    <w:rsid w:val="00882E79"/>
    <w:rsid w:val="0089349D"/>
    <w:rsid w:val="00897F9E"/>
    <w:rsid w:val="008A4B08"/>
    <w:rsid w:val="008B0CD5"/>
    <w:rsid w:val="008B6A58"/>
    <w:rsid w:val="008C3430"/>
    <w:rsid w:val="008C535D"/>
    <w:rsid w:val="009007B7"/>
    <w:rsid w:val="00932388"/>
    <w:rsid w:val="0093733E"/>
    <w:rsid w:val="0094776A"/>
    <w:rsid w:val="00957DDD"/>
    <w:rsid w:val="00961A12"/>
    <w:rsid w:val="009623F9"/>
    <w:rsid w:val="00965F13"/>
    <w:rsid w:val="00987D06"/>
    <w:rsid w:val="009A3904"/>
    <w:rsid w:val="00A04CC4"/>
    <w:rsid w:val="00A46AA8"/>
    <w:rsid w:val="00A57962"/>
    <w:rsid w:val="00A7094C"/>
    <w:rsid w:val="00AA1F55"/>
    <w:rsid w:val="00AC2B93"/>
    <w:rsid w:val="00B33304"/>
    <w:rsid w:val="00B75266"/>
    <w:rsid w:val="00B83611"/>
    <w:rsid w:val="00B8650D"/>
    <w:rsid w:val="00B95104"/>
    <w:rsid w:val="00B97B19"/>
    <w:rsid w:val="00BC45CF"/>
    <w:rsid w:val="00BC4E69"/>
    <w:rsid w:val="00BD1B69"/>
    <w:rsid w:val="00BD42EC"/>
    <w:rsid w:val="00BE66F3"/>
    <w:rsid w:val="00BE7645"/>
    <w:rsid w:val="00C04FC5"/>
    <w:rsid w:val="00C61AD1"/>
    <w:rsid w:val="00CB6C6F"/>
    <w:rsid w:val="00CE47B7"/>
    <w:rsid w:val="00D06DD7"/>
    <w:rsid w:val="00D10660"/>
    <w:rsid w:val="00D11A39"/>
    <w:rsid w:val="00D14B01"/>
    <w:rsid w:val="00D24B92"/>
    <w:rsid w:val="00D3192C"/>
    <w:rsid w:val="00D40937"/>
    <w:rsid w:val="00D42C34"/>
    <w:rsid w:val="00D63A8B"/>
    <w:rsid w:val="00D63BE6"/>
    <w:rsid w:val="00D80415"/>
    <w:rsid w:val="00DA4452"/>
    <w:rsid w:val="00DA6B0E"/>
    <w:rsid w:val="00DB280D"/>
    <w:rsid w:val="00DC225B"/>
    <w:rsid w:val="00DE075C"/>
    <w:rsid w:val="00DE5047"/>
    <w:rsid w:val="00DF4FD7"/>
    <w:rsid w:val="00DF7EE4"/>
    <w:rsid w:val="00E0626E"/>
    <w:rsid w:val="00E23544"/>
    <w:rsid w:val="00E75130"/>
    <w:rsid w:val="00E824D0"/>
    <w:rsid w:val="00E93F6D"/>
    <w:rsid w:val="00EB3422"/>
    <w:rsid w:val="00EC419E"/>
    <w:rsid w:val="00EC6A31"/>
    <w:rsid w:val="00EC7698"/>
    <w:rsid w:val="00EE564D"/>
    <w:rsid w:val="00F173A9"/>
    <w:rsid w:val="00F33378"/>
    <w:rsid w:val="00F61D23"/>
    <w:rsid w:val="00F6335F"/>
    <w:rsid w:val="00F83452"/>
    <w:rsid w:val="00F8568B"/>
    <w:rsid w:val="00F9766D"/>
    <w:rsid w:val="00FB766D"/>
    <w:rsid w:val="00FE09E6"/>
    <w:rsid w:val="00FE1C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5EF0E7"/>
  <w15:docId w15:val="{5F578863-770C-4D88-BE92-7E0C2620D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rsid w:val="002D3CFE"/>
    <w:pPr>
      <w:keepNext/>
      <w:numPr>
        <w:numId w:val="1"/>
      </w:numPr>
      <w:outlineLvl w:val="0"/>
    </w:pPr>
    <w:rPr>
      <w:rFonts w:ascii="Arial" w:hAnsi="Arial"/>
      <w:b/>
      <w:sz w:val="28"/>
      <w:szCs w:val="20"/>
    </w:rPr>
  </w:style>
  <w:style w:type="paragraph" w:styleId="Heading2">
    <w:name w:val="heading 2"/>
    <w:aliases w:val="H2"/>
    <w:basedOn w:val="Normal"/>
    <w:next w:val="Normal"/>
    <w:qFormat/>
    <w:rsid w:val="00B83611"/>
    <w:pPr>
      <w:keepNext/>
      <w:numPr>
        <w:ilvl w:val="1"/>
        <w:numId w:val="1"/>
      </w:numPr>
      <w:outlineLvl w:val="1"/>
    </w:pPr>
    <w:rPr>
      <w:rFonts w:ascii="Arial" w:hAnsi="Arial"/>
      <w:szCs w:val="20"/>
      <w:lang w:eastAsia="en-GB"/>
    </w:rPr>
  </w:style>
  <w:style w:type="paragraph" w:styleId="Heading3">
    <w:name w:val="heading 3"/>
    <w:basedOn w:val="Normal"/>
    <w:next w:val="Normal"/>
    <w:qFormat/>
    <w:rsid w:val="00653A26"/>
    <w:pPr>
      <w:keepNext/>
      <w:numPr>
        <w:ilvl w:val="2"/>
        <w:numId w:val="1"/>
      </w:numPr>
      <w:spacing w:before="240" w:after="60"/>
      <w:outlineLvl w:val="2"/>
    </w:pPr>
    <w:rPr>
      <w:rFonts w:ascii="Arial" w:hAnsi="Arial" w:cs="Arial"/>
      <w:bCs/>
      <w:szCs w:val="26"/>
      <w:lang w:eastAsia="en-GB"/>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Pr>
      <w:rFonts w:ascii="Arial" w:hAnsi="Arial"/>
      <w:b/>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rPr>
      <w:rFonts w:ascii="Arial" w:hAnsi="Arial"/>
      <w:sz w:val="20"/>
      <w:szCs w:val="20"/>
    </w:rPr>
  </w:style>
  <w:style w:type="character" w:styleId="PageNumber">
    <w:name w:val="page number"/>
    <w:basedOn w:val="DefaultParagraphFont"/>
    <w:semiHidden/>
  </w:style>
  <w:style w:type="paragraph" w:styleId="TOC1">
    <w:name w:val="toc 1"/>
    <w:basedOn w:val="Normal"/>
    <w:next w:val="Normal"/>
    <w:autoRedefine/>
    <w:uiPriority w:val="39"/>
    <w:rsid w:val="001459A3"/>
    <w:pPr>
      <w:spacing w:before="120" w:after="120"/>
    </w:pPr>
    <w:rPr>
      <w:rFonts w:cs="Calibri"/>
      <w:b/>
      <w:bCs/>
      <w:caps/>
      <w:sz w:val="20"/>
      <w:szCs w:val="20"/>
    </w:rPr>
  </w:style>
  <w:style w:type="character" w:styleId="Hyperlink">
    <w:name w:val="Hyperlink"/>
    <w:uiPriority w:val="99"/>
    <w:rPr>
      <w:color w:val="0000FF"/>
      <w:u w:val="single"/>
    </w:rPr>
  </w:style>
  <w:style w:type="character" w:customStyle="1" w:styleId="Heading1Char">
    <w:name w:val="Heading 1 Char"/>
    <w:rPr>
      <w:rFonts w:ascii="Arial" w:hAnsi="Arial"/>
      <w:b/>
      <w:sz w:val="24"/>
      <w:lang w:val="en-GB" w:eastAsia="en-US" w:bidi="ar-SA"/>
    </w:rPr>
  </w:style>
  <w:style w:type="paragraph" w:styleId="BodyText3">
    <w:name w:val="Body Text 3"/>
    <w:basedOn w:val="Normal"/>
    <w:semiHidden/>
    <w:pPr>
      <w:spacing w:after="120"/>
    </w:pPr>
    <w:rPr>
      <w:sz w:val="16"/>
      <w:szCs w:val="16"/>
    </w:rPr>
  </w:style>
  <w:style w:type="paragraph" w:styleId="TOC2">
    <w:name w:val="toc 2"/>
    <w:basedOn w:val="Normal"/>
    <w:next w:val="Normal"/>
    <w:autoRedefine/>
    <w:uiPriority w:val="39"/>
    <w:rsid w:val="001459A3"/>
    <w:pPr>
      <w:ind w:left="240"/>
    </w:pPr>
    <w:rPr>
      <w:rFonts w:cs="Calibri"/>
      <w:smallCaps/>
      <w:sz w:val="20"/>
      <w:szCs w:val="20"/>
    </w:rPr>
  </w:style>
  <w:style w:type="paragraph" w:styleId="TOC3">
    <w:name w:val="toc 3"/>
    <w:basedOn w:val="Normal"/>
    <w:next w:val="Normal"/>
    <w:autoRedefine/>
    <w:uiPriority w:val="39"/>
    <w:rsid w:val="001459A3"/>
    <w:pPr>
      <w:ind w:left="480"/>
    </w:pPr>
    <w:rPr>
      <w:rFonts w:cs="Calibri"/>
      <w:i/>
      <w:iCs/>
      <w:sz w:val="20"/>
      <w:szCs w:val="20"/>
    </w:rPr>
  </w:style>
  <w:style w:type="paragraph" w:styleId="TOC4">
    <w:name w:val="toc 4"/>
    <w:basedOn w:val="Normal"/>
    <w:next w:val="Normal"/>
    <w:autoRedefine/>
    <w:semiHidden/>
    <w:pPr>
      <w:ind w:left="720"/>
    </w:pPr>
    <w:rPr>
      <w:rFonts w:ascii="Calibri" w:hAnsi="Calibri" w:cs="Calibri"/>
      <w:sz w:val="18"/>
      <w:szCs w:val="18"/>
    </w:rPr>
  </w:style>
  <w:style w:type="paragraph" w:styleId="TOC5">
    <w:name w:val="toc 5"/>
    <w:basedOn w:val="Normal"/>
    <w:next w:val="Normal"/>
    <w:autoRedefine/>
    <w:semiHidden/>
    <w:pPr>
      <w:ind w:left="960"/>
    </w:pPr>
    <w:rPr>
      <w:rFonts w:ascii="Calibri" w:hAnsi="Calibri" w:cs="Calibri"/>
      <w:sz w:val="18"/>
      <w:szCs w:val="18"/>
    </w:rPr>
  </w:style>
  <w:style w:type="paragraph" w:styleId="TOC6">
    <w:name w:val="toc 6"/>
    <w:basedOn w:val="Normal"/>
    <w:next w:val="Normal"/>
    <w:autoRedefine/>
    <w:semiHidden/>
    <w:pPr>
      <w:ind w:left="1200"/>
    </w:pPr>
    <w:rPr>
      <w:rFonts w:ascii="Calibri" w:hAnsi="Calibri" w:cs="Calibri"/>
      <w:sz w:val="18"/>
      <w:szCs w:val="18"/>
    </w:rPr>
  </w:style>
  <w:style w:type="paragraph" w:styleId="TOC7">
    <w:name w:val="toc 7"/>
    <w:basedOn w:val="Normal"/>
    <w:next w:val="Normal"/>
    <w:autoRedefine/>
    <w:semiHidden/>
    <w:pPr>
      <w:ind w:left="1440"/>
    </w:pPr>
    <w:rPr>
      <w:rFonts w:ascii="Calibri" w:hAnsi="Calibri" w:cs="Calibri"/>
      <w:sz w:val="18"/>
      <w:szCs w:val="18"/>
    </w:rPr>
  </w:style>
  <w:style w:type="paragraph" w:styleId="TOC8">
    <w:name w:val="toc 8"/>
    <w:basedOn w:val="Normal"/>
    <w:next w:val="Normal"/>
    <w:autoRedefine/>
    <w:semiHidden/>
    <w:pPr>
      <w:ind w:left="1680"/>
    </w:pPr>
    <w:rPr>
      <w:rFonts w:ascii="Calibri" w:hAnsi="Calibri" w:cs="Calibri"/>
      <w:sz w:val="18"/>
      <w:szCs w:val="18"/>
    </w:rPr>
  </w:style>
  <w:style w:type="paragraph" w:styleId="TOC9">
    <w:name w:val="toc 9"/>
    <w:basedOn w:val="Normal"/>
    <w:next w:val="Normal"/>
    <w:autoRedefine/>
    <w:semiHidden/>
    <w:pPr>
      <w:ind w:left="1920"/>
    </w:pPr>
    <w:rPr>
      <w:rFonts w:ascii="Calibri" w:hAnsi="Calibri" w:cs="Calibri"/>
      <w:sz w:val="18"/>
      <w:szCs w:val="18"/>
    </w:rPr>
  </w:style>
  <w:style w:type="character" w:customStyle="1" w:styleId="BodyText2Char">
    <w:name w:val="Body Text 2 Char"/>
    <w:link w:val="BodyText2"/>
    <w:semiHidden/>
    <w:rsid w:val="008C3430"/>
    <w:rPr>
      <w:rFonts w:ascii="Arial" w:hAnsi="Arial"/>
      <w:b/>
      <w:sz w:val="24"/>
      <w:szCs w:val="24"/>
      <w:lang w:eastAsia="en-US"/>
    </w:rPr>
  </w:style>
  <w:style w:type="paragraph" w:styleId="ListParagraph">
    <w:name w:val="List Paragraph"/>
    <w:basedOn w:val="Normal"/>
    <w:uiPriority w:val="34"/>
    <w:qFormat/>
    <w:rsid w:val="005C3009"/>
    <w:pPr>
      <w:ind w:left="720"/>
    </w:pPr>
  </w:style>
  <w:style w:type="paragraph" w:styleId="BalloonText">
    <w:name w:val="Balloon Text"/>
    <w:basedOn w:val="Normal"/>
    <w:link w:val="BalloonTextChar"/>
    <w:uiPriority w:val="99"/>
    <w:semiHidden/>
    <w:unhideWhenUsed/>
    <w:rsid w:val="001E0F43"/>
    <w:rPr>
      <w:rFonts w:ascii="Tahoma" w:hAnsi="Tahoma" w:cs="Tahoma"/>
      <w:sz w:val="16"/>
      <w:szCs w:val="16"/>
    </w:rPr>
  </w:style>
  <w:style w:type="character" w:customStyle="1" w:styleId="BalloonTextChar">
    <w:name w:val="Balloon Text Char"/>
    <w:basedOn w:val="DefaultParagraphFont"/>
    <w:link w:val="BalloonText"/>
    <w:uiPriority w:val="99"/>
    <w:semiHidden/>
    <w:rsid w:val="001E0F43"/>
    <w:rPr>
      <w:rFonts w:ascii="Tahoma" w:hAnsi="Tahoma" w:cs="Tahoma"/>
      <w:sz w:val="16"/>
      <w:szCs w:val="16"/>
      <w:lang w:eastAsia="en-US"/>
    </w:rPr>
  </w:style>
  <w:style w:type="table" w:styleId="TableGrid">
    <w:name w:val="Table Grid"/>
    <w:basedOn w:val="TableNormal"/>
    <w:uiPriority w:val="59"/>
    <w:rsid w:val="001E0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sionNumber">
    <w:name w:val="Version Number"/>
    <w:basedOn w:val="DefaultParagraphFont"/>
    <w:uiPriority w:val="1"/>
    <w:rsid w:val="001E0F43"/>
  </w:style>
  <w:style w:type="character" w:customStyle="1" w:styleId="DateofPublication">
    <w:name w:val="Date of Publication"/>
    <w:basedOn w:val="DefaultParagraphFont"/>
    <w:uiPriority w:val="1"/>
    <w:rsid w:val="001E0F43"/>
  </w:style>
  <w:style w:type="paragraph" w:customStyle="1" w:styleId="Bullet">
    <w:name w:val="Bullet"/>
    <w:basedOn w:val="Normal"/>
    <w:rsid w:val="00B33304"/>
    <w:pPr>
      <w:numPr>
        <w:numId w:val="8"/>
      </w:numPr>
      <w:contextualSpacing/>
    </w:pPr>
    <w:rPr>
      <w:rFonts w:ascii="Arial" w:hAnsi="Arial"/>
      <w:szCs w:val="20"/>
      <w:lang w:eastAsia="en-GB"/>
    </w:rPr>
  </w:style>
  <w:style w:type="paragraph" w:styleId="NoSpacing">
    <w:name w:val="No Spacing"/>
    <w:link w:val="NoSpacingChar"/>
    <w:uiPriority w:val="1"/>
    <w:qFormat/>
    <w:rsid w:val="00530962"/>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530962"/>
    <w:rPr>
      <w:rFonts w:asciiTheme="minorHAnsi" w:eastAsiaTheme="minorEastAsia" w:hAnsiTheme="minorHAnsi" w:cstheme="minorBidi"/>
      <w:sz w:val="22"/>
      <w:szCs w:val="22"/>
      <w:lang w:val="en-US" w:eastAsia="ja-JP"/>
    </w:rPr>
  </w:style>
  <w:style w:type="paragraph" w:customStyle="1" w:styleId="Classification">
    <w:name w:val="Classification"/>
    <w:basedOn w:val="Normal"/>
    <w:link w:val="ClassificationChar"/>
    <w:qFormat/>
    <w:rsid w:val="00530962"/>
    <w:pPr>
      <w:jc w:val="right"/>
    </w:pPr>
    <w:rPr>
      <w:rFonts w:ascii="Arial" w:hAnsi="Arial" w:cs="Arial"/>
      <w:b/>
      <w:color w:val="000000" w:themeColor="text1"/>
      <w:szCs w:val="28"/>
      <w:lang w:eastAsia="en-GB"/>
    </w:rPr>
  </w:style>
  <w:style w:type="character" w:customStyle="1" w:styleId="ClassificationChar">
    <w:name w:val="Classification Char"/>
    <w:basedOn w:val="DefaultParagraphFont"/>
    <w:link w:val="Classification"/>
    <w:rsid w:val="00530962"/>
    <w:rPr>
      <w:rFonts w:ascii="Arial" w:hAnsi="Arial" w:cs="Arial"/>
      <w:b/>
      <w:color w:val="000000" w:themeColor="text1"/>
      <w:sz w:val="24"/>
      <w:szCs w:val="28"/>
    </w:rPr>
  </w:style>
  <w:style w:type="paragraph" w:styleId="Caption">
    <w:name w:val="caption"/>
    <w:basedOn w:val="Normal"/>
    <w:next w:val="Normal"/>
    <w:uiPriority w:val="35"/>
    <w:unhideWhenUsed/>
    <w:qFormat/>
    <w:rsid w:val="00667559"/>
    <w:pPr>
      <w:spacing w:after="200"/>
    </w:pPr>
    <w:rPr>
      <w:b/>
      <w:bCs/>
      <w:color w:val="4F81BD" w:themeColor="accent1"/>
      <w:sz w:val="18"/>
      <w:szCs w:val="18"/>
    </w:rPr>
  </w:style>
  <w:style w:type="paragraph" w:styleId="TableofFigures">
    <w:name w:val="table of figures"/>
    <w:basedOn w:val="Normal"/>
    <w:next w:val="Normal"/>
    <w:uiPriority w:val="99"/>
    <w:unhideWhenUsed/>
    <w:rsid w:val="00667559"/>
    <w:rPr>
      <w:smallCap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69676C056E4742AFA6244B529C31A4"/>
        <w:category>
          <w:name w:val="General"/>
          <w:gallery w:val="placeholder"/>
        </w:category>
        <w:types>
          <w:type w:val="bbPlcHdr"/>
        </w:types>
        <w:behaviors>
          <w:behavior w:val="content"/>
        </w:behaviors>
        <w:guid w:val="{2AC32F56-5447-4B55-A46A-9C0A260186C2}"/>
      </w:docPartPr>
      <w:docPartBody>
        <w:p w:rsidR="0063089F" w:rsidRDefault="001142EC" w:rsidP="001142EC">
          <w:pPr>
            <w:pStyle w:val="8E69676C056E4742AFA6244B529C31A4"/>
          </w:pPr>
          <w:r w:rsidRPr="00953E7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EC"/>
    <w:rsid w:val="00050992"/>
    <w:rsid w:val="00063B66"/>
    <w:rsid w:val="000A525A"/>
    <w:rsid w:val="000C01BB"/>
    <w:rsid w:val="000D1ADA"/>
    <w:rsid w:val="001142EC"/>
    <w:rsid w:val="0013383F"/>
    <w:rsid w:val="0023753B"/>
    <w:rsid w:val="00243EAD"/>
    <w:rsid w:val="00265A5E"/>
    <w:rsid w:val="00277C1F"/>
    <w:rsid w:val="002A3136"/>
    <w:rsid w:val="002D7F33"/>
    <w:rsid w:val="00316393"/>
    <w:rsid w:val="00327A94"/>
    <w:rsid w:val="005C610C"/>
    <w:rsid w:val="005D7EE3"/>
    <w:rsid w:val="0063089F"/>
    <w:rsid w:val="0067179E"/>
    <w:rsid w:val="006A7661"/>
    <w:rsid w:val="00716057"/>
    <w:rsid w:val="00804443"/>
    <w:rsid w:val="00821332"/>
    <w:rsid w:val="008501B6"/>
    <w:rsid w:val="009D7BB9"/>
    <w:rsid w:val="00A2789D"/>
    <w:rsid w:val="00A402B7"/>
    <w:rsid w:val="00C4069E"/>
    <w:rsid w:val="00D04994"/>
    <w:rsid w:val="00D21C24"/>
    <w:rsid w:val="00FF7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42EC"/>
    <w:rPr>
      <w:color w:val="808080"/>
    </w:rPr>
  </w:style>
  <w:style w:type="paragraph" w:customStyle="1" w:styleId="8E69676C056E4742AFA6244B529C31A4">
    <w:name w:val="8E69676C056E4742AFA6244B529C31A4"/>
    <w:rsid w:val="001142EC"/>
  </w:style>
  <w:style w:type="paragraph" w:customStyle="1" w:styleId="8026B024CAB649DFA1B6C48091085DD3">
    <w:name w:val="8026B024CAB649DFA1B6C48091085DD3"/>
    <w:rsid w:val="00114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4751B26A14CA4CB7D4CB7521F85842" ma:contentTypeVersion="0" ma:contentTypeDescription="Create a new document." ma:contentTypeScope="" ma:versionID="f86250f411896296198435522624697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96D44-EFB8-4F27-82BA-93EDD39A0A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6E57938-6DE6-4D44-B284-B71C1922FC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0AA3AE-DA0B-426B-98F8-AA729E19A30F}">
  <ds:schemaRefs>
    <ds:schemaRef ds:uri="http://schemas.microsoft.com/sharepoint/v3/contenttype/forms"/>
  </ds:schemaRefs>
</ds:datastoreItem>
</file>

<file path=customXml/itemProps4.xml><?xml version="1.0" encoding="utf-8"?>
<ds:datastoreItem xmlns:ds="http://schemas.openxmlformats.org/officeDocument/2006/customXml" ds:itemID="{00A541ED-F95A-4C66-8970-72BF52D12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CertiKit GDPR Toolkit Version 4</vt:lpstr>
    </vt:vector>
  </TitlesOfParts>
  <Company/>
  <LinksUpToDate>false</LinksUpToDate>
  <CharactersWithSpaces>7595</CharactersWithSpaces>
  <SharedDoc>false</SharedDoc>
  <HLinks>
    <vt:vector size="42" baseType="variant">
      <vt:variant>
        <vt:i4>1703985</vt:i4>
      </vt:variant>
      <vt:variant>
        <vt:i4>38</vt:i4>
      </vt:variant>
      <vt:variant>
        <vt:i4>0</vt:i4>
      </vt:variant>
      <vt:variant>
        <vt:i4>5</vt:i4>
      </vt:variant>
      <vt:variant>
        <vt:lpwstr/>
      </vt:variant>
      <vt:variant>
        <vt:lpwstr>_Toc353809192</vt:lpwstr>
      </vt:variant>
      <vt:variant>
        <vt:i4>1703985</vt:i4>
      </vt:variant>
      <vt:variant>
        <vt:i4>32</vt:i4>
      </vt:variant>
      <vt:variant>
        <vt:i4>0</vt:i4>
      </vt:variant>
      <vt:variant>
        <vt:i4>5</vt:i4>
      </vt:variant>
      <vt:variant>
        <vt:lpwstr/>
      </vt:variant>
      <vt:variant>
        <vt:lpwstr>_Toc353809191</vt:lpwstr>
      </vt:variant>
      <vt:variant>
        <vt:i4>1703985</vt:i4>
      </vt:variant>
      <vt:variant>
        <vt:i4>26</vt:i4>
      </vt:variant>
      <vt:variant>
        <vt:i4>0</vt:i4>
      </vt:variant>
      <vt:variant>
        <vt:i4>5</vt:i4>
      </vt:variant>
      <vt:variant>
        <vt:lpwstr/>
      </vt:variant>
      <vt:variant>
        <vt:lpwstr>_Toc353809190</vt:lpwstr>
      </vt:variant>
      <vt:variant>
        <vt:i4>1769521</vt:i4>
      </vt:variant>
      <vt:variant>
        <vt:i4>20</vt:i4>
      </vt:variant>
      <vt:variant>
        <vt:i4>0</vt:i4>
      </vt:variant>
      <vt:variant>
        <vt:i4>5</vt:i4>
      </vt:variant>
      <vt:variant>
        <vt:lpwstr/>
      </vt:variant>
      <vt:variant>
        <vt:lpwstr>_Toc353809189</vt:lpwstr>
      </vt:variant>
      <vt:variant>
        <vt:i4>1769521</vt:i4>
      </vt:variant>
      <vt:variant>
        <vt:i4>14</vt:i4>
      </vt:variant>
      <vt:variant>
        <vt:i4>0</vt:i4>
      </vt:variant>
      <vt:variant>
        <vt:i4>5</vt:i4>
      </vt:variant>
      <vt:variant>
        <vt:lpwstr/>
      </vt:variant>
      <vt:variant>
        <vt:lpwstr>_Toc353809188</vt:lpwstr>
      </vt:variant>
      <vt:variant>
        <vt:i4>1769521</vt:i4>
      </vt:variant>
      <vt:variant>
        <vt:i4>8</vt:i4>
      </vt:variant>
      <vt:variant>
        <vt:i4>0</vt:i4>
      </vt:variant>
      <vt:variant>
        <vt:i4>5</vt:i4>
      </vt:variant>
      <vt:variant>
        <vt:lpwstr/>
      </vt:variant>
      <vt:variant>
        <vt:lpwstr>_Toc353809187</vt:lpwstr>
      </vt:variant>
      <vt:variant>
        <vt:i4>1769521</vt:i4>
      </vt:variant>
      <vt:variant>
        <vt:i4>2</vt:i4>
      </vt:variant>
      <vt:variant>
        <vt:i4>0</vt:i4>
      </vt:variant>
      <vt:variant>
        <vt:i4>5</vt:i4>
      </vt:variant>
      <vt:variant>
        <vt:lpwstr/>
      </vt:variant>
      <vt:variant>
        <vt:lpwstr>_Toc353809186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CertiKit GDPR Toolkit Version 4</dc:title>
  <dc:creator>Copyright CertiKit</dc:creator>
  <cp:lastModifiedBy>James Whitehurst</cp:lastModifiedBy>
  <cp:revision>3</cp:revision>
  <cp:lastPrinted>2009-06-12T11:24:00Z</cp:lastPrinted>
  <dcterms:created xsi:type="dcterms:W3CDTF">2018-05-03T18:05:00Z</dcterms:created>
  <dcterms:modified xsi:type="dcterms:W3CDTF">2018-05-08T11:07:00Z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zation Name">
    <vt:lpwstr>[Organization Name]</vt:lpwstr>
  </property>
  <property fmtid="{D5CDD505-2E9C-101B-9397-08002B2CF9AE}" pid="3" name="Controller">
    <vt:lpwstr>[Controller Name]</vt:lpwstr>
  </property>
  <property fmtid="{D5CDD505-2E9C-101B-9397-08002B2CF9AE}" pid="4" name="Processor">
    <vt:lpwstr>[Processor Name]</vt:lpwstr>
  </property>
</Properties>
</file>